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A882" w14:textId="77777777" w:rsidR="005C3B36" w:rsidRPr="00D26AFE" w:rsidRDefault="00961D23" w:rsidP="006A1E68">
      <w:pPr>
        <w:spacing w:line="360" w:lineRule="auto"/>
        <w:rPr>
          <w:rFonts w:ascii="Arial" w:hAnsi="Arial" w:cs="Arial"/>
          <w:b/>
          <w:sz w:val="22"/>
          <w:szCs w:val="22"/>
        </w:rPr>
      </w:pPr>
      <w:r>
        <w:rPr>
          <w:rFonts w:ascii="Arial" w:hAnsi="Arial" w:cs="Arial"/>
          <w:b/>
          <w:noProof/>
          <w:sz w:val="22"/>
          <w:szCs w:val="22"/>
        </w:rPr>
        <w:drawing>
          <wp:inline distT="0" distB="0" distL="0" distR="0" wp14:anchorId="6CED4DED" wp14:editId="66D36F23">
            <wp:extent cx="2537460" cy="876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876300"/>
                    </a:xfrm>
                    <a:prstGeom prst="rect">
                      <a:avLst/>
                    </a:prstGeom>
                    <a:noFill/>
                    <a:ln>
                      <a:noFill/>
                    </a:ln>
                  </pic:spPr>
                </pic:pic>
              </a:graphicData>
            </a:graphic>
          </wp:inline>
        </w:drawing>
      </w:r>
    </w:p>
    <w:p w14:paraId="4C574204" w14:textId="77777777" w:rsidR="0068604A" w:rsidRPr="00D26AFE" w:rsidRDefault="00A058F8" w:rsidP="00E92019">
      <w:pPr>
        <w:spacing w:line="360" w:lineRule="auto"/>
        <w:rPr>
          <w:rFonts w:ascii="Arial" w:hAnsi="Arial" w:cs="Arial"/>
          <w:b/>
          <w:sz w:val="22"/>
          <w:szCs w:val="22"/>
        </w:rPr>
      </w:pPr>
      <w:r w:rsidRPr="00D26AFE">
        <w:rPr>
          <w:rFonts w:ascii="Arial" w:hAnsi="Arial" w:cs="Arial"/>
          <w:b/>
          <w:sz w:val="22"/>
          <w:szCs w:val="22"/>
        </w:rPr>
        <w:t>Safeguarding children and child protection</w:t>
      </w:r>
    </w:p>
    <w:p w14:paraId="4A8C7589" w14:textId="77777777" w:rsidR="00101AFD" w:rsidRPr="00D26AFE" w:rsidRDefault="00101AFD" w:rsidP="00E92019">
      <w:pPr>
        <w:spacing w:line="360" w:lineRule="auto"/>
        <w:rPr>
          <w:rFonts w:ascii="Arial" w:hAnsi="Arial" w:cs="Arial"/>
          <w:sz w:val="22"/>
          <w:szCs w:val="22"/>
        </w:rPr>
      </w:pPr>
    </w:p>
    <w:p w14:paraId="0985D9B2" w14:textId="77777777" w:rsidR="00A00177" w:rsidRPr="00D26AFE" w:rsidRDefault="00A00177" w:rsidP="00E92019">
      <w:pPr>
        <w:spacing w:line="360" w:lineRule="auto"/>
        <w:rPr>
          <w:rFonts w:ascii="Arial" w:hAnsi="Arial" w:cs="Arial"/>
          <w:b/>
          <w:sz w:val="22"/>
          <w:szCs w:val="22"/>
        </w:rPr>
      </w:pPr>
      <w:r w:rsidRPr="00D26AFE">
        <w:rPr>
          <w:rFonts w:ascii="Arial" w:hAnsi="Arial" w:cs="Arial"/>
          <w:b/>
          <w:sz w:val="22"/>
          <w:szCs w:val="22"/>
        </w:rPr>
        <w:t>Policy statement</w:t>
      </w:r>
    </w:p>
    <w:p w14:paraId="6EFD3BBB" w14:textId="77777777" w:rsidR="000B1878" w:rsidRPr="00D26AFE" w:rsidRDefault="009F1E0E" w:rsidP="000B1878">
      <w:pPr>
        <w:spacing w:line="360" w:lineRule="auto"/>
        <w:rPr>
          <w:rFonts w:ascii="Arial" w:hAnsi="Arial" w:cs="Arial"/>
          <w:sz w:val="22"/>
          <w:szCs w:val="22"/>
        </w:rPr>
      </w:pPr>
      <w:r w:rsidRPr="00D26AFE">
        <w:rPr>
          <w:rFonts w:ascii="Arial" w:hAnsi="Arial" w:cs="Arial"/>
          <w:sz w:val="22"/>
          <w:szCs w:val="22"/>
        </w:rPr>
        <w:t xml:space="preserve">Our </w:t>
      </w:r>
      <w:r w:rsidR="000B1878" w:rsidRPr="00D26AFE">
        <w:rPr>
          <w:rFonts w:ascii="Arial" w:hAnsi="Arial" w:cs="Arial"/>
          <w:sz w:val="22"/>
          <w:szCs w:val="22"/>
        </w:rPr>
        <w:t xml:space="preserve">setting will work with children, parents and the community to ensure the rights and safety of children and to give them the very best start in life. Our Safeguarding Policy is based on </w:t>
      </w:r>
      <w:r w:rsidR="00101AFD" w:rsidRPr="00D26AFE">
        <w:rPr>
          <w:rFonts w:ascii="Arial" w:hAnsi="Arial" w:cs="Arial"/>
          <w:sz w:val="22"/>
          <w:szCs w:val="22"/>
        </w:rPr>
        <w:t>the three key commitments:</w:t>
      </w:r>
    </w:p>
    <w:p w14:paraId="03E96C60" w14:textId="77777777" w:rsidR="00A058F8" w:rsidRPr="00D26AFE" w:rsidRDefault="00A058F8" w:rsidP="00E92019">
      <w:pPr>
        <w:spacing w:line="360" w:lineRule="auto"/>
        <w:rPr>
          <w:rFonts w:ascii="Arial" w:hAnsi="Arial" w:cs="Arial"/>
          <w:sz w:val="22"/>
          <w:szCs w:val="22"/>
        </w:rPr>
      </w:pPr>
    </w:p>
    <w:p w14:paraId="2CEF40AB" w14:textId="77777777" w:rsidR="000B1878" w:rsidRPr="00D26AFE" w:rsidRDefault="000B1878" w:rsidP="000B1878">
      <w:pPr>
        <w:spacing w:line="360" w:lineRule="auto"/>
        <w:rPr>
          <w:rFonts w:ascii="Arial" w:hAnsi="Arial" w:cs="Arial"/>
          <w:b/>
          <w:sz w:val="22"/>
          <w:szCs w:val="22"/>
        </w:rPr>
      </w:pPr>
      <w:r w:rsidRPr="00D26AFE">
        <w:rPr>
          <w:rFonts w:ascii="Arial" w:hAnsi="Arial" w:cs="Arial"/>
          <w:b/>
          <w:i/>
          <w:iCs/>
          <w:sz w:val="22"/>
          <w:szCs w:val="22"/>
        </w:rPr>
        <w:t>Key commitment 1</w:t>
      </w:r>
    </w:p>
    <w:p w14:paraId="7190B6E3" w14:textId="77777777" w:rsidR="000B1878" w:rsidRPr="00D26AFE" w:rsidRDefault="009F1E0E" w:rsidP="000B1878">
      <w:pPr>
        <w:spacing w:line="360" w:lineRule="auto"/>
        <w:rPr>
          <w:rFonts w:ascii="Arial" w:hAnsi="Arial" w:cs="Arial"/>
          <w:sz w:val="22"/>
          <w:szCs w:val="22"/>
        </w:rPr>
      </w:pPr>
      <w:r w:rsidRPr="00D26AFE">
        <w:rPr>
          <w:rFonts w:ascii="Arial" w:hAnsi="Arial" w:cs="Arial"/>
          <w:sz w:val="22"/>
          <w:szCs w:val="22"/>
        </w:rPr>
        <w:t>We are</w:t>
      </w:r>
      <w:r w:rsidR="000B1878" w:rsidRPr="00D26AFE">
        <w:rPr>
          <w:rFonts w:ascii="Arial" w:hAnsi="Arial" w:cs="Arial"/>
          <w:sz w:val="22"/>
          <w:szCs w:val="22"/>
        </w:rPr>
        <w:t xml:space="preserve"> committed to building a 'culture of safety' in which children are protected from abuse and harm in all areas of </w:t>
      </w:r>
      <w:r w:rsidR="004B0622" w:rsidRPr="00D26AFE">
        <w:rPr>
          <w:rFonts w:ascii="Arial" w:hAnsi="Arial" w:cs="Arial"/>
          <w:sz w:val="22"/>
          <w:szCs w:val="22"/>
        </w:rPr>
        <w:t xml:space="preserve">our </w:t>
      </w:r>
      <w:r w:rsidR="000B1878" w:rsidRPr="00D26AFE">
        <w:rPr>
          <w:rFonts w:ascii="Arial" w:hAnsi="Arial" w:cs="Arial"/>
          <w:sz w:val="22"/>
          <w:szCs w:val="22"/>
        </w:rPr>
        <w:t>service delivery.</w:t>
      </w:r>
    </w:p>
    <w:p w14:paraId="57C50957" w14:textId="77777777" w:rsidR="000B1878" w:rsidRPr="00D26AFE" w:rsidRDefault="000B1878" w:rsidP="00E92019">
      <w:pPr>
        <w:spacing w:line="360" w:lineRule="auto"/>
        <w:rPr>
          <w:rFonts w:ascii="Arial" w:hAnsi="Arial" w:cs="Arial"/>
          <w:i/>
          <w:sz w:val="22"/>
          <w:szCs w:val="22"/>
        </w:rPr>
      </w:pPr>
    </w:p>
    <w:p w14:paraId="3D043795" w14:textId="77777777" w:rsidR="00101AFD" w:rsidRPr="00D26AFE" w:rsidRDefault="00072AD8" w:rsidP="009D42E1">
      <w:pPr>
        <w:numPr>
          <w:ilvl w:val="0"/>
          <w:numId w:val="5"/>
        </w:numPr>
        <w:spacing w:line="360" w:lineRule="auto"/>
        <w:rPr>
          <w:rFonts w:ascii="Arial" w:hAnsi="Arial" w:cs="Arial"/>
          <w:sz w:val="22"/>
          <w:szCs w:val="22"/>
        </w:rPr>
      </w:pPr>
      <w:r w:rsidRPr="00D26AFE">
        <w:rPr>
          <w:rFonts w:ascii="Arial" w:hAnsi="Arial" w:cs="Arial"/>
          <w:sz w:val="22"/>
          <w:szCs w:val="22"/>
        </w:rPr>
        <w:t xml:space="preserve"> </w:t>
      </w:r>
      <w:r w:rsidR="000B1878" w:rsidRPr="00D26AFE">
        <w:rPr>
          <w:rFonts w:ascii="Arial" w:hAnsi="Arial" w:cs="Arial"/>
          <w:sz w:val="22"/>
          <w:szCs w:val="22"/>
        </w:rPr>
        <w:t>Our designated person</w:t>
      </w:r>
      <w:r w:rsidR="00101AFD" w:rsidRPr="00D26AFE">
        <w:rPr>
          <w:rFonts w:ascii="Arial" w:hAnsi="Arial" w:cs="Arial"/>
          <w:sz w:val="22"/>
          <w:szCs w:val="22"/>
        </w:rPr>
        <w:t>(</w:t>
      </w:r>
      <w:r w:rsidR="009A76D7" w:rsidRPr="00D26AFE">
        <w:rPr>
          <w:rFonts w:ascii="Arial" w:hAnsi="Arial" w:cs="Arial"/>
          <w:sz w:val="22"/>
          <w:szCs w:val="22"/>
        </w:rPr>
        <w:t>s</w:t>
      </w:r>
      <w:r w:rsidR="00101AFD" w:rsidRPr="00D26AFE">
        <w:rPr>
          <w:rFonts w:ascii="Arial" w:hAnsi="Arial" w:cs="Arial"/>
          <w:sz w:val="22"/>
          <w:szCs w:val="22"/>
        </w:rPr>
        <w:t>)</w:t>
      </w:r>
      <w:r w:rsidR="000B1878" w:rsidRPr="00D26AFE">
        <w:rPr>
          <w:rFonts w:ascii="Arial" w:hAnsi="Arial" w:cs="Arial"/>
          <w:sz w:val="22"/>
          <w:szCs w:val="22"/>
        </w:rPr>
        <w:t xml:space="preserve"> (a member of staff) who co-ordinates child protection issues is</w:t>
      </w:r>
      <w:r w:rsidR="00101AFD" w:rsidRPr="00D26AFE">
        <w:rPr>
          <w:rFonts w:ascii="Arial" w:hAnsi="Arial" w:cs="Arial"/>
          <w:sz w:val="22"/>
          <w:szCs w:val="22"/>
        </w:rPr>
        <w:t xml:space="preserve"> always available:</w:t>
      </w:r>
    </w:p>
    <w:p w14:paraId="65D514F6" w14:textId="77777777" w:rsidR="000B1878" w:rsidRPr="00D26AFE" w:rsidRDefault="009F1E0E" w:rsidP="00101AFD">
      <w:pPr>
        <w:spacing w:line="360" w:lineRule="auto"/>
        <w:rPr>
          <w:rFonts w:ascii="Arial" w:hAnsi="Arial" w:cs="Arial"/>
          <w:sz w:val="22"/>
          <w:szCs w:val="22"/>
        </w:rPr>
      </w:pPr>
      <w:r w:rsidRPr="00D26AFE">
        <w:rPr>
          <w:rFonts w:ascii="Arial" w:hAnsi="Arial" w:cs="Arial"/>
          <w:sz w:val="22"/>
          <w:szCs w:val="22"/>
        </w:rPr>
        <w:t xml:space="preserve"> </w:t>
      </w:r>
    </w:p>
    <w:p w14:paraId="3A92064C" w14:textId="344E1E51" w:rsidR="00101AFD" w:rsidRPr="00D26AFE" w:rsidRDefault="009A76D7" w:rsidP="009A76D7">
      <w:pPr>
        <w:numPr>
          <w:ilvl w:val="1"/>
          <w:numId w:val="5"/>
        </w:numPr>
        <w:spacing w:line="360" w:lineRule="auto"/>
        <w:rPr>
          <w:rFonts w:ascii="Arial" w:hAnsi="Arial" w:cs="Arial"/>
          <w:sz w:val="22"/>
          <w:szCs w:val="22"/>
        </w:rPr>
      </w:pPr>
      <w:r w:rsidRPr="00D26AFE">
        <w:rPr>
          <w:rFonts w:ascii="Arial" w:hAnsi="Arial" w:cs="Arial"/>
          <w:sz w:val="22"/>
          <w:szCs w:val="22"/>
        </w:rPr>
        <w:t xml:space="preserve">     </w:t>
      </w:r>
      <w:r w:rsidR="009D42E1" w:rsidRPr="00D26AFE">
        <w:rPr>
          <w:rFonts w:ascii="Arial" w:hAnsi="Arial" w:cs="Arial"/>
          <w:sz w:val="22"/>
          <w:szCs w:val="22"/>
        </w:rPr>
        <w:t xml:space="preserve"> </w:t>
      </w:r>
      <w:r w:rsidR="0017610B">
        <w:rPr>
          <w:rFonts w:ascii="Arial" w:hAnsi="Arial" w:cs="Arial"/>
          <w:sz w:val="22"/>
          <w:szCs w:val="22"/>
        </w:rPr>
        <w:t>Jodie Clatworthy</w:t>
      </w:r>
      <w:r w:rsidR="00101AFD" w:rsidRPr="00D26AFE">
        <w:rPr>
          <w:rFonts w:ascii="Arial" w:hAnsi="Arial" w:cs="Arial"/>
          <w:sz w:val="22"/>
          <w:szCs w:val="22"/>
        </w:rPr>
        <w:t xml:space="preserve"> – Manager </w:t>
      </w:r>
    </w:p>
    <w:p w14:paraId="0F085ECA" w14:textId="1E20C10B" w:rsidR="009A76D7" w:rsidRPr="00D26AFE" w:rsidRDefault="00101AFD" w:rsidP="009A76D7">
      <w:pPr>
        <w:numPr>
          <w:ilvl w:val="1"/>
          <w:numId w:val="5"/>
        </w:numPr>
        <w:spacing w:line="360" w:lineRule="auto"/>
        <w:rPr>
          <w:rFonts w:ascii="Arial" w:hAnsi="Arial" w:cs="Arial"/>
          <w:sz w:val="22"/>
          <w:szCs w:val="22"/>
        </w:rPr>
      </w:pPr>
      <w:r w:rsidRPr="00D26AFE">
        <w:rPr>
          <w:rFonts w:ascii="Arial" w:hAnsi="Arial" w:cs="Arial"/>
          <w:sz w:val="22"/>
          <w:szCs w:val="22"/>
        </w:rPr>
        <w:t xml:space="preserve">      </w:t>
      </w:r>
      <w:r w:rsidR="0017610B">
        <w:rPr>
          <w:rFonts w:ascii="Arial" w:hAnsi="Arial" w:cs="Arial"/>
          <w:sz w:val="22"/>
          <w:szCs w:val="22"/>
        </w:rPr>
        <w:t>Sian Sutton</w:t>
      </w:r>
      <w:r w:rsidR="009A76D7" w:rsidRPr="00D26AFE">
        <w:rPr>
          <w:rFonts w:ascii="Arial" w:hAnsi="Arial" w:cs="Arial"/>
          <w:sz w:val="22"/>
          <w:szCs w:val="22"/>
        </w:rPr>
        <w:t xml:space="preserve"> – </w:t>
      </w:r>
      <w:r w:rsidR="005B1B26" w:rsidRPr="00D26AFE">
        <w:rPr>
          <w:rFonts w:ascii="Arial" w:hAnsi="Arial" w:cs="Arial"/>
          <w:sz w:val="22"/>
          <w:szCs w:val="22"/>
        </w:rPr>
        <w:t>Deputy</w:t>
      </w:r>
      <w:r w:rsidR="009A76D7" w:rsidRPr="00D26AFE">
        <w:rPr>
          <w:rFonts w:ascii="Arial" w:hAnsi="Arial" w:cs="Arial"/>
          <w:sz w:val="22"/>
          <w:szCs w:val="22"/>
        </w:rPr>
        <w:t xml:space="preserve"> Manager</w:t>
      </w:r>
    </w:p>
    <w:p w14:paraId="7815E9A4" w14:textId="77777777" w:rsidR="00B65233" w:rsidRPr="00D26AFE" w:rsidRDefault="00B65233" w:rsidP="00B65233">
      <w:pPr>
        <w:pBdr>
          <w:bottom w:val="single" w:sz="4" w:space="1" w:color="7030A0"/>
        </w:pBdr>
        <w:spacing w:line="360" w:lineRule="auto"/>
        <w:ind w:left="360"/>
        <w:rPr>
          <w:rFonts w:ascii="Arial" w:hAnsi="Arial" w:cs="Arial"/>
          <w:sz w:val="22"/>
          <w:szCs w:val="22"/>
        </w:rPr>
      </w:pPr>
    </w:p>
    <w:p w14:paraId="7BB13A93" w14:textId="559696A6" w:rsidR="00101AFD" w:rsidRPr="00D26AFE" w:rsidRDefault="00101AFD" w:rsidP="004A2722">
      <w:pPr>
        <w:numPr>
          <w:ilvl w:val="0"/>
          <w:numId w:val="5"/>
        </w:numPr>
        <w:spacing w:line="360" w:lineRule="auto"/>
        <w:rPr>
          <w:rFonts w:ascii="Arial" w:hAnsi="Arial" w:cs="Arial"/>
          <w:sz w:val="22"/>
          <w:szCs w:val="22"/>
        </w:rPr>
      </w:pPr>
      <w:r w:rsidRPr="00D26AFE">
        <w:rPr>
          <w:rFonts w:ascii="Arial" w:hAnsi="Arial" w:cs="Arial"/>
          <w:sz w:val="22"/>
          <w:szCs w:val="22"/>
        </w:rPr>
        <w:t>The</w:t>
      </w:r>
      <w:r w:rsidR="009A76D7" w:rsidRPr="00D26AFE">
        <w:rPr>
          <w:rFonts w:ascii="Arial" w:hAnsi="Arial" w:cs="Arial"/>
          <w:sz w:val="22"/>
          <w:szCs w:val="22"/>
        </w:rPr>
        <w:t xml:space="preserve"> designated </w:t>
      </w:r>
      <w:r w:rsidR="008D7AD1">
        <w:rPr>
          <w:rFonts w:ascii="Arial" w:hAnsi="Arial" w:cs="Arial"/>
          <w:sz w:val="22"/>
          <w:szCs w:val="22"/>
        </w:rPr>
        <w:t xml:space="preserve">person (trustee) </w:t>
      </w:r>
      <w:r w:rsidR="009A76D7" w:rsidRPr="00D26AFE">
        <w:rPr>
          <w:rFonts w:ascii="Arial" w:hAnsi="Arial" w:cs="Arial"/>
          <w:sz w:val="22"/>
          <w:szCs w:val="22"/>
        </w:rPr>
        <w:t xml:space="preserve">who oversees this work </w:t>
      </w:r>
      <w:r w:rsidR="008D7AD1">
        <w:rPr>
          <w:rFonts w:ascii="Arial" w:hAnsi="Arial" w:cs="Arial"/>
          <w:sz w:val="22"/>
          <w:szCs w:val="22"/>
        </w:rPr>
        <w:t>is</w:t>
      </w:r>
      <w:r w:rsidR="000B1878" w:rsidRPr="00D26AFE">
        <w:rPr>
          <w:rFonts w:ascii="Arial" w:hAnsi="Arial" w:cs="Arial"/>
          <w:sz w:val="22"/>
          <w:szCs w:val="22"/>
        </w:rPr>
        <w:t>:</w:t>
      </w:r>
    </w:p>
    <w:p w14:paraId="59211F4C" w14:textId="3C011131" w:rsidR="00101AFD" w:rsidRPr="00D26AFE" w:rsidRDefault="0017610B" w:rsidP="00101AFD">
      <w:pPr>
        <w:spacing w:line="360" w:lineRule="auto"/>
        <w:ind w:left="360"/>
        <w:rPr>
          <w:rFonts w:ascii="Arial" w:hAnsi="Arial" w:cs="Arial"/>
          <w:sz w:val="22"/>
          <w:szCs w:val="22"/>
        </w:rPr>
      </w:pPr>
      <w:r>
        <w:rPr>
          <w:rFonts w:ascii="Arial" w:hAnsi="Arial" w:cs="Arial"/>
          <w:sz w:val="22"/>
          <w:szCs w:val="22"/>
        </w:rPr>
        <w:t>Louise Kenny</w:t>
      </w:r>
      <w:r w:rsidR="009A76D7" w:rsidRPr="00D26AFE">
        <w:rPr>
          <w:rFonts w:ascii="Arial" w:hAnsi="Arial" w:cs="Arial"/>
          <w:sz w:val="22"/>
          <w:szCs w:val="22"/>
        </w:rPr>
        <w:t xml:space="preserve"> </w:t>
      </w:r>
      <w:r w:rsidR="00101AFD" w:rsidRPr="00D26AFE">
        <w:rPr>
          <w:rFonts w:ascii="Arial" w:hAnsi="Arial" w:cs="Arial"/>
          <w:sz w:val="22"/>
          <w:szCs w:val="22"/>
        </w:rPr>
        <w:t>– Chair</w:t>
      </w:r>
      <w:r w:rsidR="008D7AD1">
        <w:rPr>
          <w:rFonts w:ascii="Arial" w:hAnsi="Arial" w:cs="Arial"/>
          <w:sz w:val="22"/>
          <w:szCs w:val="22"/>
        </w:rPr>
        <w:t xml:space="preserve"> and Trustee</w:t>
      </w:r>
    </w:p>
    <w:p w14:paraId="66BA9739" w14:textId="77777777" w:rsidR="000B1878" w:rsidRPr="00D26AFE" w:rsidRDefault="00101AFD" w:rsidP="00101AFD">
      <w:pPr>
        <w:spacing w:line="360" w:lineRule="auto"/>
        <w:ind w:left="360"/>
        <w:rPr>
          <w:rFonts w:ascii="Arial" w:hAnsi="Arial" w:cs="Arial"/>
          <w:sz w:val="22"/>
          <w:szCs w:val="22"/>
        </w:rPr>
      </w:pPr>
      <w:r w:rsidRPr="00D26AFE">
        <w:rPr>
          <w:rFonts w:ascii="Arial" w:hAnsi="Arial" w:cs="Arial"/>
          <w:sz w:val="22"/>
          <w:szCs w:val="22"/>
        </w:rPr>
        <w:t xml:space="preserve"> </w:t>
      </w:r>
    </w:p>
    <w:p w14:paraId="1F486623" w14:textId="77777777" w:rsidR="006F061F" w:rsidRPr="00D26AFE" w:rsidRDefault="006F061F" w:rsidP="005B1B26">
      <w:pPr>
        <w:pBdr>
          <w:bottom w:val="single" w:sz="4" w:space="1" w:color="7030A0"/>
        </w:pBdr>
        <w:spacing w:line="360" w:lineRule="auto"/>
        <w:rPr>
          <w:rFonts w:ascii="Arial" w:hAnsi="Arial" w:cs="Arial"/>
          <w:sz w:val="22"/>
          <w:szCs w:val="22"/>
        </w:rPr>
      </w:pPr>
    </w:p>
    <w:p w14:paraId="37830CEE" w14:textId="53A82144" w:rsidR="000B1878" w:rsidRPr="00D26AFE" w:rsidRDefault="009F1E0E" w:rsidP="004A2722">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We</w:t>
      </w:r>
      <w:r w:rsidR="000B1878" w:rsidRPr="00D26AFE">
        <w:rPr>
          <w:rFonts w:ascii="Arial" w:hAnsi="Arial" w:cs="Arial"/>
          <w:sz w:val="22"/>
          <w:szCs w:val="22"/>
        </w:rPr>
        <w:t xml:space="preserve"> ensure all staff are trained to understand our safeguarding policies and procedures</w:t>
      </w:r>
      <w:r w:rsidR="0041184E">
        <w:rPr>
          <w:rFonts w:ascii="Arial" w:hAnsi="Arial" w:cs="Arial"/>
          <w:sz w:val="22"/>
          <w:szCs w:val="22"/>
        </w:rPr>
        <w:t>. Parents are given our Safeguarding Children and Child Protection policy before they enrol at the setting and all policies are available on our website</w:t>
      </w:r>
    </w:p>
    <w:p w14:paraId="3993D37D" w14:textId="5B9211A3" w:rsidR="000B1878" w:rsidRPr="00D26AFE" w:rsidRDefault="000B1878" w:rsidP="004A2722">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All staff have an up-to-date knowledge of safeguarding issues</w:t>
      </w:r>
      <w:r w:rsidR="009F65A1" w:rsidRPr="00D26AFE">
        <w:rPr>
          <w:rFonts w:ascii="Arial" w:hAnsi="Arial" w:cs="Arial"/>
          <w:sz w:val="22"/>
          <w:szCs w:val="22"/>
        </w:rPr>
        <w:t xml:space="preserve">, are alert to the signs and symptoms of abuse, </w:t>
      </w:r>
      <w:r w:rsidR="00FB39A6" w:rsidRPr="00D26AFE">
        <w:rPr>
          <w:rFonts w:ascii="Arial" w:hAnsi="Arial" w:cs="Arial"/>
          <w:sz w:val="22"/>
          <w:szCs w:val="22"/>
        </w:rPr>
        <w:t xml:space="preserve">and </w:t>
      </w:r>
      <w:r w:rsidR="009F65A1" w:rsidRPr="00D26AFE">
        <w:rPr>
          <w:rFonts w:ascii="Arial" w:hAnsi="Arial" w:cs="Arial"/>
          <w:sz w:val="22"/>
          <w:szCs w:val="22"/>
        </w:rPr>
        <w:t>understand their professional duty to ensure safeguarding concerns are reported to the local authority children’s social work te</w:t>
      </w:r>
      <w:r w:rsidR="0041184E">
        <w:rPr>
          <w:rFonts w:ascii="Arial" w:hAnsi="Arial" w:cs="Arial"/>
          <w:sz w:val="22"/>
          <w:szCs w:val="22"/>
        </w:rPr>
        <w:t>am</w:t>
      </w:r>
      <w:r w:rsidR="009F65A1" w:rsidRPr="00D26AFE">
        <w:rPr>
          <w:rFonts w:ascii="Arial" w:hAnsi="Arial" w:cs="Arial"/>
          <w:sz w:val="22"/>
          <w:szCs w:val="22"/>
        </w:rPr>
        <w:t>.</w:t>
      </w:r>
    </w:p>
    <w:p w14:paraId="772531C2" w14:textId="77777777" w:rsidR="00FB39A6" w:rsidRPr="00D26AFE" w:rsidRDefault="009F65A1" w:rsidP="004A2722">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 xml:space="preserve">All staff are confident to ask questions in relation to any safeguarding concerns and know not to just take things at face value but can be respectfully </w:t>
      </w:r>
      <w:r w:rsidR="00FB39A6" w:rsidRPr="00D26AFE">
        <w:rPr>
          <w:rFonts w:ascii="Arial" w:hAnsi="Arial" w:cs="Arial"/>
          <w:sz w:val="22"/>
          <w:szCs w:val="22"/>
        </w:rPr>
        <w:t>sceptical.</w:t>
      </w:r>
    </w:p>
    <w:p w14:paraId="68F2C706" w14:textId="77777777" w:rsidR="000B1878" w:rsidRPr="00D26AFE" w:rsidRDefault="00072AD8" w:rsidP="00FB39A6">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A</w:t>
      </w:r>
      <w:r w:rsidR="000B1878" w:rsidRPr="00D26AFE">
        <w:rPr>
          <w:rFonts w:ascii="Arial" w:hAnsi="Arial" w:cs="Arial"/>
          <w:sz w:val="22"/>
          <w:szCs w:val="22"/>
        </w:rPr>
        <w:t xml:space="preserve">dequate and appropriate staffing resources </w:t>
      </w:r>
      <w:r w:rsidRPr="00D26AFE">
        <w:rPr>
          <w:rFonts w:ascii="Arial" w:hAnsi="Arial" w:cs="Arial"/>
          <w:sz w:val="22"/>
          <w:szCs w:val="22"/>
        </w:rPr>
        <w:t xml:space="preserve">are provided </w:t>
      </w:r>
      <w:r w:rsidR="000B1878" w:rsidRPr="00D26AFE">
        <w:rPr>
          <w:rFonts w:ascii="Arial" w:hAnsi="Arial" w:cs="Arial"/>
          <w:sz w:val="22"/>
          <w:szCs w:val="22"/>
        </w:rPr>
        <w:t>to meet the needs of children.</w:t>
      </w:r>
    </w:p>
    <w:p w14:paraId="44CA3295" w14:textId="77777777" w:rsidR="000B1878" w:rsidRPr="00D26AFE" w:rsidRDefault="000B1878" w:rsidP="004A2722">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Applicants for posts within the setting are clearly informed that the positions are exempt from the Rehabilitation of Offenders Act 1974.</w:t>
      </w:r>
    </w:p>
    <w:p w14:paraId="1C034C35" w14:textId="77777777" w:rsidR="00F13AE2" w:rsidRPr="00D26AFE" w:rsidRDefault="00814FC1" w:rsidP="00F13AE2">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Enhanced c</w:t>
      </w:r>
      <w:r w:rsidR="004B0622" w:rsidRPr="00D26AFE">
        <w:rPr>
          <w:rFonts w:ascii="Arial" w:hAnsi="Arial" w:cs="Arial"/>
          <w:sz w:val="22"/>
          <w:szCs w:val="22"/>
        </w:rPr>
        <w:t>riminal records</w:t>
      </w:r>
      <w:r w:rsidR="000B1878" w:rsidRPr="00D26AFE">
        <w:rPr>
          <w:rFonts w:ascii="Arial" w:hAnsi="Arial" w:cs="Arial"/>
          <w:sz w:val="22"/>
          <w:szCs w:val="22"/>
        </w:rPr>
        <w:t xml:space="preserve"> </w:t>
      </w:r>
      <w:r w:rsidRPr="00D26AFE">
        <w:rPr>
          <w:rFonts w:ascii="Arial" w:hAnsi="Arial" w:cs="Arial"/>
          <w:sz w:val="22"/>
          <w:szCs w:val="22"/>
        </w:rPr>
        <w:t xml:space="preserve">and barred lists </w:t>
      </w:r>
      <w:r w:rsidR="000B1878" w:rsidRPr="00D26AFE">
        <w:rPr>
          <w:rFonts w:ascii="Arial" w:hAnsi="Arial" w:cs="Arial"/>
          <w:sz w:val="22"/>
          <w:szCs w:val="22"/>
        </w:rPr>
        <w:t xml:space="preserve">checks </w:t>
      </w:r>
      <w:r w:rsidR="005D294D" w:rsidRPr="00D26AFE">
        <w:rPr>
          <w:rFonts w:ascii="Arial" w:hAnsi="Arial" w:cs="Arial"/>
          <w:sz w:val="22"/>
          <w:szCs w:val="22"/>
        </w:rPr>
        <w:t xml:space="preserve">and other suitability checks </w:t>
      </w:r>
      <w:r w:rsidRPr="00D26AFE">
        <w:rPr>
          <w:rFonts w:ascii="Arial" w:hAnsi="Arial" w:cs="Arial"/>
          <w:sz w:val="22"/>
          <w:szCs w:val="22"/>
        </w:rPr>
        <w:t xml:space="preserve">are carried out </w:t>
      </w:r>
      <w:r w:rsidR="000B1878" w:rsidRPr="00D26AFE">
        <w:rPr>
          <w:rFonts w:ascii="Arial" w:hAnsi="Arial" w:cs="Arial"/>
          <w:sz w:val="22"/>
          <w:szCs w:val="22"/>
        </w:rPr>
        <w:t>for staff and volunteers</w:t>
      </w:r>
      <w:r w:rsidRPr="00D26AFE">
        <w:rPr>
          <w:rFonts w:ascii="Arial" w:hAnsi="Arial" w:cs="Arial"/>
          <w:sz w:val="22"/>
          <w:szCs w:val="22"/>
        </w:rPr>
        <w:t xml:space="preserve"> prior to their post being confirmed</w:t>
      </w:r>
      <w:r w:rsidR="000B1878" w:rsidRPr="00D26AFE">
        <w:rPr>
          <w:rFonts w:ascii="Arial" w:hAnsi="Arial" w:cs="Arial"/>
          <w:sz w:val="22"/>
          <w:szCs w:val="22"/>
        </w:rPr>
        <w:t>, to ensure that no disqualified person or unsuitable person works at the setting or has access to the children.</w:t>
      </w:r>
    </w:p>
    <w:p w14:paraId="458F4B12" w14:textId="77777777" w:rsidR="00814FC1" w:rsidRPr="00D26AFE" w:rsidRDefault="00814FC1" w:rsidP="00814FC1">
      <w:pPr>
        <w:pStyle w:val="ColorfulList-Accent11"/>
        <w:numPr>
          <w:ilvl w:val="0"/>
          <w:numId w:val="4"/>
        </w:numPr>
        <w:spacing w:line="360" w:lineRule="auto"/>
        <w:rPr>
          <w:rFonts w:ascii="Arial" w:hAnsi="Arial" w:cs="Arial"/>
          <w:sz w:val="22"/>
          <w:szCs w:val="22"/>
        </w:rPr>
      </w:pPr>
      <w:r w:rsidRPr="00D26AFE">
        <w:rPr>
          <w:rFonts w:ascii="Arial" w:hAnsi="Arial" w:cs="Arial"/>
          <w:sz w:val="22"/>
          <w:szCs w:val="22"/>
        </w:rPr>
        <w:t>Where applications are rejected based on information disclosed, applicants have the right to know and to challenge incorrect information.</w:t>
      </w:r>
    </w:p>
    <w:p w14:paraId="253FC5C3" w14:textId="77777777" w:rsidR="008A0D26" w:rsidRPr="00D26AFE" w:rsidRDefault="00072AD8" w:rsidP="004A2722">
      <w:pPr>
        <w:numPr>
          <w:ilvl w:val="0"/>
          <w:numId w:val="6"/>
        </w:numPr>
        <w:spacing w:line="360" w:lineRule="auto"/>
        <w:rPr>
          <w:rFonts w:ascii="Arial" w:hAnsi="Arial" w:cs="Arial"/>
          <w:sz w:val="22"/>
          <w:szCs w:val="22"/>
        </w:rPr>
      </w:pPr>
      <w:r w:rsidRPr="00D26AFE">
        <w:rPr>
          <w:rFonts w:ascii="Arial" w:hAnsi="Arial" w:cs="Arial"/>
          <w:sz w:val="22"/>
          <w:szCs w:val="22"/>
        </w:rPr>
        <w:t>I</w:t>
      </w:r>
      <w:r w:rsidR="008A0D26" w:rsidRPr="00D26AFE">
        <w:rPr>
          <w:rFonts w:ascii="Arial" w:hAnsi="Arial" w:cs="Arial"/>
          <w:sz w:val="22"/>
          <w:szCs w:val="22"/>
        </w:rPr>
        <w:t xml:space="preserve">nformation </w:t>
      </w:r>
      <w:r w:rsidRPr="00D26AFE">
        <w:rPr>
          <w:rFonts w:ascii="Arial" w:hAnsi="Arial" w:cs="Arial"/>
          <w:sz w:val="22"/>
          <w:szCs w:val="22"/>
        </w:rPr>
        <w:t xml:space="preserve">is recorded </w:t>
      </w:r>
      <w:r w:rsidR="008A0D26" w:rsidRPr="00D26AFE">
        <w:rPr>
          <w:rFonts w:ascii="Arial" w:hAnsi="Arial" w:cs="Arial"/>
          <w:sz w:val="22"/>
          <w:szCs w:val="22"/>
        </w:rPr>
        <w:t>about staff qualifications, and the identity checks and vetting processes that have been completed including:</w:t>
      </w:r>
    </w:p>
    <w:p w14:paraId="1A92839D" w14:textId="77777777" w:rsidR="008A0D26" w:rsidRPr="00D26AFE" w:rsidRDefault="008A0D26" w:rsidP="004A2722">
      <w:pPr>
        <w:numPr>
          <w:ilvl w:val="0"/>
          <w:numId w:val="8"/>
        </w:numPr>
        <w:spacing w:line="360" w:lineRule="auto"/>
        <w:rPr>
          <w:rFonts w:ascii="Arial" w:hAnsi="Arial" w:cs="Arial"/>
          <w:sz w:val="22"/>
          <w:szCs w:val="22"/>
        </w:rPr>
      </w:pPr>
      <w:r w:rsidRPr="00D26AFE">
        <w:rPr>
          <w:rFonts w:ascii="Arial" w:hAnsi="Arial" w:cs="Arial"/>
          <w:sz w:val="22"/>
          <w:szCs w:val="22"/>
        </w:rPr>
        <w:lastRenderedPageBreak/>
        <w:t>the criminal records disclosure reference number;</w:t>
      </w:r>
    </w:p>
    <w:p w14:paraId="01CFD33D" w14:textId="77777777" w:rsidR="008A0D26" w:rsidRPr="00D26AFE" w:rsidRDefault="008A0D26" w:rsidP="004A2722">
      <w:pPr>
        <w:numPr>
          <w:ilvl w:val="0"/>
          <w:numId w:val="8"/>
        </w:numPr>
        <w:spacing w:line="360" w:lineRule="auto"/>
        <w:rPr>
          <w:rFonts w:ascii="Arial" w:hAnsi="Arial" w:cs="Arial"/>
          <w:sz w:val="22"/>
          <w:szCs w:val="22"/>
        </w:rPr>
      </w:pPr>
      <w:r w:rsidRPr="00D26AFE">
        <w:rPr>
          <w:rFonts w:ascii="Arial" w:hAnsi="Arial" w:cs="Arial"/>
          <w:sz w:val="22"/>
          <w:szCs w:val="22"/>
        </w:rPr>
        <w:t>the date the disclosure was obtained; and</w:t>
      </w:r>
    </w:p>
    <w:p w14:paraId="1CE77D4A" w14:textId="77777777" w:rsidR="002E4D2A" w:rsidRPr="00D26AFE" w:rsidRDefault="008A0D26" w:rsidP="002E4D2A">
      <w:pPr>
        <w:numPr>
          <w:ilvl w:val="0"/>
          <w:numId w:val="8"/>
        </w:numPr>
        <w:spacing w:line="360" w:lineRule="auto"/>
        <w:rPr>
          <w:rFonts w:ascii="Arial" w:hAnsi="Arial" w:cs="Arial"/>
          <w:sz w:val="22"/>
          <w:szCs w:val="22"/>
        </w:rPr>
      </w:pPr>
      <w:r w:rsidRPr="00D26AFE">
        <w:rPr>
          <w:rFonts w:ascii="Arial" w:hAnsi="Arial" w:cs="Arial"/>
          <w:sz w:val="22"/>
          <w:szCs w:val="22"/>
        </w:rPr>
        <w:t>details of who obtained it.</w:t>
      </w:r>
    </w:p>
    <w:p w14:paraId="77BE4737" w14:textId="77777777" w:rsidR="002E4D2A" w:rsidRPr="00D26AFE" w:rsidRDefault="002E4D2A" w:rsidP="002E4D2A">
      <w:pPr>
        <w:spacing w:line="360" w:lineRule="auto"/>
        <w:ind w:left="720"/>
        <w:rPr>
          <w:rFonts w:ascii="Arial" w:hAnsi="Arial" w:cs="Arial"/>
          <w:sz w:val="22"/>
          <w:szCs w:val="22"/>
        </w:rPr>
      </w:pPr>
    </w:p>
    <w:p w14:paraId="59BEF6D3" w14:textId="77777777" w:rsidR="002E4D2A" w:rsidRPr="00D26AFE" w:rsidRDefault="002E4D2A" w:rsidP="002E4D2A">
      <w:pPr>
        <w:numPr>
          <w:ilvl w:val="0"/>
          <w:numId w:val="7"/>
        </w:numPr>
        <w:spacing w:line="360" w:lineRule="auto"/>
        <w:rPr>
          <w:rFonts w:ascii="Arial" w:hAnsi="Arial" w:cs="Arial"/>
          <w:sz w:val="22"/>
          <w:szCs w:val="22"/>
        </w:rPr>
      </w:pPr>
      <w:r w:rsidRPr="00D26AFE">
        <w:rPr>
          <w:rFonts w:ascii="Arial" w:hAnsi="Arial" w:cs="Arial"/>
          <w:sz w:val="22"/>
          <w:szCs w:val="22"/>
        </w:rPr>
        <w:t>Volunteers do not work unsupervised.</w:t>
      </w:r>
    </w:p>
    <w:p w14:paraId="0E0FE196" w14:textId="77777777" w:rsidR="00EF33B4" w:rsidRPr="00D26AFE" w:rsidRDefault="00072AD8" w:rsidP="00EF33B4">
      <w:pPr>
        <w:numPr>
          <w:ilvl w:val="0"/>
          <w:numId w:val="7"/>
        </w:numPr>
        <w:spacing w:line="360" w:lineRule="auto"/>
        <w:rPr>
          <w:rFonts w:ascii="Arial" w:hAnsi="Arial" w:cs="Arial"/>
          <w:sz w:val="22"/>
          <w:szCs w:val="22"/>
        </w:rPr>
      </w:pPr>
      <w:r w:rsidRPr="00D26AFE">
        <w:rPr>
          <w:rFonts w:ascii="Arial" w:hAnsi="Arial" w:cs="Arial"/>
          <w:sz w:val="22"/>
          <w:szCs w:val="22"/>
        </w:rPr>
        <w:t>A</w:t>
      </w:r>
      <w:r w:rsidR="008A0D26" w:rsidRPr="00D26AFE">
        <w:rPr>
          <w:rFonts w:ascii="Arial" w:hAnsi="Arial" w:cs="Arial"/>
          <w:sz w:val="22"/>
          <w:szCs w:val="22"/>
        </w:rPr>
        <w:t xml:space="preserve">ll staff </w:t>
      </w:r>
      <w:r w:rsidR="005D294D" w:rsidRPr="00D26AFE">
        <w:rPr>
          <w:rFonts w:ascii="Arial" w:hAnsi="Arial" w:cs="Arial"/>
          <w:sz w:val="22"/>
          <w:szCs w:val="22"/>
        </w:rPr>
        <w:t xml:space="preserve">and volunteers </w:t>
      </w:r>
      <w:r w:rsidRPr="00D26AFE">
        <w:rPr>
          <w:rFonts w:ascii="Arial" w:hAnsi="Arial" w:cs="Arial"/>
          <w:sz w:val="22"/>
          <w:szCs w:val="22"/>
        </w:rPr>
        <w:t xml:space="preserve">are informed </w:t>
      </w:r>
      <w:r w:rsidR="008A0D26" w:rsidRPr="00D26AFE">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p>
    <w:p w14:paraId="124DDE4F" w14:textId="77777777" w:rsidR="002E4D2A" w:rsidRPr="00D26AFE" w:rsidRDefault="002E4D2A" w:rsidP="002E4D2A">
      <w:pPr>
        <w:numPr>
          <w:ilvl w:val="0"/>
          <w:numId w:val="7"/>
        </w:numPr>
        <w:spacing w:line="360" w:lineRule="auto"/>
        <w:rPr>
          <w:rFonts w:ascii="Arial" w:hAnsi="Arial" w:cs="Arial"/>
          <w:sz w:val="22"/>
          <w:szCs w:val="22"/>
        </w:rPr>
      </w:pPr>
      <w:r w:rsidRPr="00D26AFE">
        <w:rPr>
          <w:rFonts w:ascii="Arial" w:hAnsi="Arial" w:cs="Arial"/>
          <w:sz w:val="22"/>
          <w:szCs w:val="22"/>
        </w:rPr>
        <w:t xml:space="preserve">Where visitors (including activity program leaders, contractors, parents, carers and other relatives) attend the setting the children will not be left unsupervised with those visitors. </w:t>
      </w:r>
    </w:p>
    <w:p w14:paraId="5056339F" w14:textId="77777777" w:rsidR="002E4D2A" w:rsidRPr="00D26AFE" w:rsidRDefault="002E4D2A" w:rsidP="002E4D2A">
      <w:pPr>
        <w:numPr>
          <w:ilvl w:val="0"/>
          <w:numId w:val="7"/>
        </w:numPr>
        <w:spacing w:line="360" w:lineRule="auto"/>
        <w:rPr>
          <w:rFonts w:ascii="Arial" w:hAnsi="Arial" w:cs="Arial"/>
          <w:sz w:val="22"/>
          <w:szCs w:val="22"/>
        </w:rPr>
      </w:pPr>
      <w:r w:rsidRPr="00D26AFE">
        <w:rPr>
          <w:rFonts w:ascii="Arial" w:hAnsi="Arial" w:cs="Arial"/>
          <w:sz w:val="22"/>
          <w:szCs w:val="22"/>
        </w:rPr>
        <w:t>If any potential visitors to the setting are known to have a conviction of physical, neglectful, sexual or psychological abuse they will not be permitted to attend the setting whilst children are present without a full risk assessment and prior agreement from the Trustees and Pre-School management team.</w:t>
      </w:r>
    </w:p>
    <w:p w14:paraId="16073A13" w14:textId="77777777" w:rsidR="002E4D2A" w:rsidRPr="00D26AFE" w:rsidRDefault="002E4D2A" w:rsidP="002E4D2A">
      <w:pPr>
        <w:numPr>
          <w:ilvl w:val="0"/>
          <w:numId w:val="7"/>
        </w:numPr>
        <w:spacing w:line="360" w:lineRule="auto"/>
        <w:rPr>
          <w:rFonts w:ascii="Arial" w:hAnsi="Arial" w:cs="Arial"/>
          <w:sz w:val="22"/>
          <w:szCs w:val="22"/>
        </w:rPr>
      </w:pPr>
      <w:r w:rsidRPr="00D26AFE">
        <w:rPr>
          <w:rFonts w:ascii="Arial" w:hAnsi="Arial" w:cs="Arial"/>
          <w:sz w:val="22"/>
          <w:szCs w:val="22"/>
        </w:rPr>
        <w:t xml:space="preserve">No member of the public, regardless of their relationship or connection to Pre-School, who is on the sex offenders register </w:t>
      </w:r>
      <w:r w:rsidR="00E07660" w:rsidRPr="00D26AFE">
        <w:rPr>
          <w:rFonts w:ascii="Arial" w:hAnsi="Arial" w:cs="Arial"/>
          <w:sz w:val="22"/>
          <w:szCs w:val="22"/>
        </w:rPr>
        <w:t xml:space="preserve">or who has been convicted of a violent crime </w:t>
      </w:r>
      <w:r w:rsidRPr="00D26AFE">
        <w:rPr>
          <w:rFonts w:ascii="Arial" w:hAnsi="Arial" w:cs="Arial"/>
          <w:sz w:val="22"/>
          <w:szCs w:val="22"/>
        </w:rPr>
        <w:t xml:space="preserve">will be permitted to attend the Pre-School setting.  </w:t>
      </w:r>
      <w:r w:rsidR="00E07660" w:rsidRPr="00D26AFE">
        <w:rPr>
          <w:rFonts w:ascii="Arial" w:hAnsi="Arial" w:cs="Arial"/>
          <w:sz w:val="22"/>
          <w:szCs w:val="22"/>
        </w:rPr>
        <w:t>Any appeals against this policy will be considered at the discretion of the Pre-School Trustees.</w:t>
      </w:r>
    </w:p>
    <w:p w14:paraId="2E4BA02E" w14:textId="77777777" w:rsidR="00FA5AD0" w:rsidRPr="00D26AFE" w:rsidRDefault="00FA5AD0" w:rsidP="00FA5AD0">
      <w:pPr>
        <w:numPr>
          <w:ilvl w:val="0"/>
          <w:numId w:val="7"/>
        </w:numPr>
        <w:spacing w:line="360" w:lineRule="auto"/>
        <w:rPr>
          <w:rFonts w:ascii="Arial" w:hAnsi="Arial" w:cs="Arial"/>
          <w:sz w:val="22"/>
          <w:szCs w:val="22"/>
        </w:rPr>
      </w:pPr>
      <w:r w:rsidRPr="00D26AFE">
        <w:rPr>
          <w:rFonts w:ascii="Arial" w:hAnsi="Arial" w:cs="Arial"/>
          <w:sz w:val="22"/>
          <w:szCs w:val="22"/>
        </w:rPr>
        <w:t>Security steps are taken to ensure that we have control over who comes into the setting so that no unauthorised person has unsupervised access to the children.</w:t>
      </w:r>
    </w:p>
    <w:p w14:paraId="264CBDCF" w14:textId="77777777" w:rsidR="00FA5AD0" w:rsidRPr="00D26AFE" w:rsidRDefault="00FA5AD0" w:rsidP="00FA5AD0">
      <w:pPr>
        <w:numPr>
          <w:ilvl w:val="0"/>
          <w:numId w:val="7"/>
        </w:numPr>
        <w:spacing w:line="360" w:lineRule="auto"/>
        <w:rPr>
          <w:rFonts w:ascii="Arial" w:hAnsi="Arial" w:cs="Arial"/>
          <w:sz w:val="22"/>
          <w:szCs w:val="22"/>
        </w:rPr>
      </w:pPr>
      <w:r w:rsidRPr="00D26AFE">
        <w:rPr>
          <w:rFonts w:ascii="Arial" w:hAnsi="Arial" w:cs="Arial"/>
          <w:sz w:val="22"/>
          <w:szCs w:val="22"/>
        </w:rPr>
        <w:t>Procedures are in place to record the details of visitors to the setting.</w:t>
      </w:r>
    </w:p>
    <w:p w14:paraId="691A7168" w14:textId="77777777" w:rsidR="008A0D26" w:rsidRPr="00D26AFE" w:rsidRDefault="009F1E0E" w:rsidP="004A2722">
      <w:pPr>
        <w:numPr>
          <w:ilvl w:val="0"/>
          <w:numId w:val="7"/>
        </w:numPr>
        <w:spacing w:line="360" w:lineRule="auto"/>
        <w:rPr>
          <w:rFonts w:ascii="Arial" w:hAnsi="Arial" w:cs="Arial"/>
          <w:sz w:val="22"/>
          <w:szCs w:val="22"/>
        </w:rPr>
      </w:pPr>
      <w:r w:rsidRPr="00D26AFE">
        <w:rPr>
          <w:rFonts w:ascii="Arial" w:hAnsi="Arial" w:cs="Arial"/>
          <w:sz w:val="22"/>
          <w:szCs w:val="22"/>
        </w:rPr>
        <w:t>We</w:t>
      </w:r>
      <w:r w:rsidR="008A0D26" w:rsidRPr="00D26AFE">
        <w:rPr>
          <w:rFonts w:ascii="Arial" w:hAnsi="Arial" w:cs="Arial"/>
          <w:sz w:val="22"/>
          <w:szCs w:val="22"/>
        </w:rPr>
        <w:t xml:space="preserve"> </w:t>
      </w:r>
      <w:r w:rsidR="003F3D82" w:rsidRPr="00D26AFE">
        <w:rPr>
          <w:rFonts w:ascii="Arial" w:hAnsi="Arial" w:cs="Arial"/>
          <w:sz w:val="22"/>
          <w:szCs w:val="22"/>
        </w:rPr>
        <w:t>notify the Disclosure and Barring Service</w:t>
      </w:r>
      <w:r w:rsidR="008A0D26" w:rsidRPr="00D26AFE">
        <w:rPr>
          <w:rFonts w:ascii="Arial" w:hAnsi="Arial" w:cs="Arial"/>
          <w:sz w:val="22"/>
          <w:szCs w:val="22"/>
        </w:rPr>
        <w:t xml:space="preserve"> of any person who is dismissed from our employment, or resigns in circumstances that would otherwise have led to dismissal for reasons of a child protection concern.</w:t>
      </w:r>
    </w:p>
    <w:p w14:paraId="08E8A27C" w14:textId="268735C6" w:rsidR="0041184E" w:rsidRPr="0041184E" w:rsidRDefault="0041184E" w:rsidP="0041184E">
      <w:pPr>
        <w:pStyle w:val="NormalWeb"/>
        <w:numPr>
          <w:ilvl w:val="0"/>
          <w:numId w:val="7"/>
        </w:numPr>
        <w:spacing w:line="360" w:lineRule="auto"/>
        <w:rPr>
          <w:rFonts w:ascii="Arial" w:hAnsi="Arial" w:cs="Arial"/>
          <w:color w:val="000000"/>
          <w:sz w:val="22"/>
          <w:szCs w:val="22"/>
        </w:rPr>
      </w:pPr>
      <w:r w:rsidRPr="009924FF">
        <w:rPr>
          <w:rFonts w:ascii="Arial" w:hAnsi="Arial" w:cs="Arial"/>
          <w:color w:val="000000"/>
          <w:sz w:val="22"/>
          <w:szCs w:val="22"/>
        </w:rPr>
        <w:t xml:space="preserve">Our </w:t>
      </w:r>
      <w:r>
        <w:rPr>
          <w:rFonts w:ascii="Arial" w:hAnsi="Arial" w:cs="Arial"/>
          <w:color w:val="000000"/>
          <w:sz w:val="22"/>
          <w:szCs w:val="22"/>
        </w:rPr>
        <w:t xml:space="preserve">Preschool </w:t>
      </w:r>
      <w:r w:rsidRPr="009924FF">
        <w:rPr>
          <w:rFonts w:ascii="Arial" w:hAnsi="Arial" w:cs="Arial"/>
          <w:color w:val="000000"/>
          <w:sz w:val="22"/>
          <w:szCs w:val="22"/>
        </w:rPr>
        <w:t xml:space="preserve">is part of </w:t>
      </w:r>
      <w:r w:rsidRPr="0041184E">
        <w:rPr>
          <w:rFonts w:ascii="Arial" w:hAnsi="Arial" w:cs="Arial"/>
          <w:b/>
          <w:bCs/>
          <w:color w:val="000000"/>
          <w:sz w:val="22"/>
          <w:szCs w:val="22"/>
        </w:rPr>
        <w:t>Operation Encompass</w:t>
      </w:r>
      <w:r w:rsidRPr="009924FF">
        <w:rPr>
          <w:rFonts w:ascii="Arial" w:hAnsi="Arial" w:cs="Arial"/>
          <w:color w:val="000000"/>
          <w:sz w:val="22"/>
          <w:szCs w:val="22"/>
        </w:rPr>
        <w:t>.</w:t>
      </w:r>
      <w:r>
        <w:rPr>
          <w:rFonts w:ascii="Arial" w:hAnsi="Arial" w:cs="Arial"/>
          <w:color w:val="000000"/>
          <w:sz w:val="22"/>
          <w:szCs w:val="22"/>
        </w:rPr>
        <w:t xml:space="preserve"> This is detailed on our registration form and on the setting website. </w:t>
      </w:r>
      <w:r w:rsidRPr="0041184E">
        <w:rPr>
          <w:rFonts w:ascii="Arial" w:hAnsi="Arial" w:cs="Arial"/>
          <w:color w:val="000000"/>
          <w:sz w:val="22"/>
          <w:szCs w:val="22"/>
        </w:rPr>
        <w:t>Operation Encompass is a national police and education early intervention safeguarding partnership which supports children who experience Domestic Abuse.</w:t>
      </w:r>
      <w:r>
        <w:rPr>
          <w:rFonts w:ascii="Arial" w:hAnsi="Arial" w:cs="Arial"/>
          <w:color w:val="000000"/>
          <w:sz w:val="22"/>
          <w:szCs w:val="22"/>
        </w:rPr>
        <w:t xml:space="preserve"> </w:t>
      </w:r>
      <w:r w:rsidRPr="0041184E">
        <w:rPr>
          <w:rFonts w:ascii="Arial" w:hAnsi="Arial" w:cs="Arial"/>
          <w:color w:val="000000"/>
          <w:sz w:val="22"/>
          <w:szCs w:val="22"/>
        </w:rPr>
        <w:t>Children were recognised as victims of domestic abuse in their own right in the 2021 Domestic Abuse Act.</w:t>
      </w:r>
      <w:r>
        <w:rPr>
          <w:rFonts w:ascii="Arial" w:hAnsi="Arial" w:cs="Arial"/>
          <w:color w:val="000000"/>
          <w:sz w:val="22"/>
          <w:szCs w:val="22"/>
        </w:rPr>
        <w:t xml:space="preserve"> </w:t>
      </w:r>
      <w:r w:rsidRPr="0041184E">
        <w:rPr>
          <w:rFonts w:ascii="Arial" w:hAnsi="Arial" w:cs="Arial"/>
          <w:color w:val="000000"/>
          <w:sz w:val="22"/>
          <w:szCs w:val="22"/>
        </w:rPr>
        <w:t>Operation Encompass means that the police will share information with our school/college/nursery/setting about all police attended Domestic Abuse incidents which involve any of our children PRIOR to the start of the next school day. The notification informs us about the context of the incident and includes the Voice of the Child.</w:t>
      </w:r>
    </w:p>
    <w:p w14:paraId="4C27737F" w14:textId="2B209BDE" w:rsidR="0041184E" w:rsidRPr="0041184E" w:rsidRDefault="0041184E" w:rsidP="0041184E">
      <w:pPr>
        <w:pStyle w:val="NormalWeb"/>
        <w:spacing w:line="360" w:lineRule="auto"/>
        <w:ind w:left="360"/>
        <w:rPr>
          <w:rFonts w:ascii="Arial" w:hAnsi="Arial" w:cs="Arial"/>
          <w:color w:val="000000"/>
          <w:sz w:val="22"/>
          <w:szCs w:val="22"/>
        </w:rPr>
      </w:pPr>
      <w:r w:rsidRPr="009924FF">
        <w:rPr>
          <w:rFonts w:ascii="Arial" w:hAnsi="Arial" w:cs="Arial"/>
          <w:color w:val="000000"/>
          <w:sz w:val="22"/>
          <w:szCs w:val="22"/>
        </w:rPr>
        <w:t>Our DSL</w:t>
      </w:r>
      <w:r>
        <w:rPr>
          <w:rFonts w:ascii="Arial" w:hAnsi="Arial" w:cs="Arial"/>
          <w:color w:val="000000"/>
          <w:sz w:val="22"/>
          <w:szCs w:val="22"/>
        </w:rPr>
        <w:t xml:space="preserve"> Jodie Clatworthy, Manager</w:t>
      </w:r>
      <w:r>
        <w:rPr>
          <w:rFonts w:ascii="Arial" w:hAnsi="Arial" w:cs="Arial"/>
          <w:color w:val="000000"/>
          <w:sz w:val="22"/>
          <w:szCs w:val="22"/>
        </w:rPr>
        <w:t>,</w:t>
      </w:r>
      <w:r w:rsidRPr="009924FF">
        <w:rPr>
          <w:rFonts w:ascii="Arial" w:hAnsi="Arial" w:cs="Arial"/>
          <w:color w:val="000000"/>
          <w:sz w:val="22"/>
          <w:szCs w:val="22"/>
        </w:rPr>
        <w:t xml:space="preserve"> undertook </w:t>
      </w:r>
      <w:r>
        <w:rPr>
          <w:rFonts w:ascii="Arial" w:hAnsi="Arial" w:cs="Arial"/>
          <w:color w:val="000000"/>
          <w:sz w:val="22"/>
          <w:szCs w:val="22"/>
        </w:rPr>
        <w:t xml:space="preserve">Operation Encompass </w:t>
      </w:r>
      <w:r w:rsidRPr="009924FF">
        <w:rPr>
          <w:rFonts w:ascii="Arial" w:hAnsi="Arial" w:cs="Arial"/>
          <w:color w:val="000000"/>
          <w:sz w:val="22"/>
          <w:szCs w:val="22"/>
        </w:rPr>
        <w:t xml:space="preserve">training on </w:t>
      </w:r>
      <w:r>
        <w:rPr>
          <w:rFonts w:ascii="Arial" w:hAnsi="Arial" w:cs="Arial"/>
          <w:color w:val="000000"/>
          <w:sz w:val="22"/>
          <w:szCs w:val="22"/>
        </w:rPr>
        <w:t>04/03/2025</w:t>
      </w:r>
      <w:r>
        <w:rPr>
          <w:rFonts w:ascii="Arial" w:hAnsi="Arial" w:cs="Arial"/>
          <w:color w:val="000000"/>
          <w:sz w:val="22"/>
          <w:szCs w:val="22"/>
        </w:rPr>
        <w:t xml:space="preserve"> and is the names key adult. </w:t>
      </w:r>
      <w:proofErr w:type="gramStart"/>
      <w:r w:rsidRPr="0041184E">
        <w:rPr>
          <w:rFonts w:ascii="Arial" w:hAnsi="Arial" w:cs="Arial"/>
          <w:color w:val="000000"/>
          <w:sz w:val="22"/>
          <w:szCs w:val="22"/>
        </w:rPr>
        <w:t>The</w:t>
      </w:r>
      <w:proofErr w:type="gramEnd"/>
      <w:r w:rsidRPr="0041184E">
        <w:rPr>
          <w:rFonts w:ascii="Arial" w:hAnsi="Arial" w:cs="Arial"/>
          <w:color w:val="000000"/>
          <w:sz w:val="22"/>
          <w:szCs w:val="22"/>
        </w:rPr>
        <w:t xml:space="preserve"> Operation Encompass notification is stored in line with all other confidential safeguarding and child protection information on CPOMs.</w:t>
      </w:r>
      <w:r>
        <w:rPr>
          <w:rFonts w:ascii="Arial" w:hAnsi="Arial" w:cs="Arial"/>
          <w:color w:val="000000"/>
          <w:sz w:val="22"/>
          <w:szCs w:val="22"/>
        </w:rPr>
        <w:t xml:space="preserve"> </w:t>
      </w:r>
      <w:r w:rsidRPr="0041184E">
        <w:rPr>
          <w:rFonts w:ascii="Arial" w:hAnsi="Arial" w:cs="Arial"/>
          <w:color w:val="000000"/>
          <w:sz w:val="22"/>
          <w:szCs w:val="22"/>
        </w:rPr>
        <w:t>We are aware that we must do nothing that puts the child/ren or the non-abusing adult at risk</w:t>
      </w:r>
      <w:r>
        <w:rPr>
          <w:rFonts w:ascii="Arial" w:hAnsi="Arial" w:cs="Arial"/>
          <w:color w:val="000000"/>
          <w:sz w:val="22"/>
          <w:szCs w:val="22"/>
        </w:rPr>
        <w:t>.</w:t>
      </w:r>
    </w:p>
    <w:p w14:paraId="367DA05D" w14:textId="74110631" w:rsidR="00A00177" w:rsidRPr="00D26AFE" w:rsidRDefault="00072AD8" w:rsidP="004A2722">
      <w:pPr>
        <w:numPr>
          <w:ilvl w:val="0"/>
          <w:numId w:val="7"/>
        </w:numPr>
        <w:spacing w:line="360" w:lineRule="auto"/>
        <w:rPr>
          <w:rFonts w:ascii="Arial" w:hAnsi="Arial" w:cs="Arial"/>
          <w:sz w:val="22"/>
          <w:szCs w:val="22"/>
        </w:rPr>
      </w:pPr>
      <w:r w:rsidRPr="00D26AFE">
        <w:rPr>
          <w:rFonts w:ascii="Arial" w:hAnsi="Arial" w:cs="Arial"/>
          <w:sz w:val="22"/>
          <w:szCs w:val="22"/>
        </w:rPr>
        <w:t>S</w:t>
      </w:r>
      <w:r w:rsidR="008A0D26" w:rsidRPr="00D26AFE">
        <w:rPr>
          <w:rFonts w:ascii="Arial" w:hAnsi="Arial" w:cs="Arial"/>
          <w:sz w:val="22"/>
          <w:szCs w:val="22"/>
        </w:rPr>
        <w:t xml:space="preserve">teps </w:t>
      </w:r>
      <w:r w:rsidRPr="00D26AFE">
        <w:rPr>
          <w:rFonts w:ascii="Arial" w:hAnsi="Arial" w:cs="Arial"/>
          <w:sz w:val="22"/>
          <w:szCs w:val="22"/>
        </w:rPr>
        <w:t xml:space="preserve">are taken </w:t>
      </w:r>
      <w:r w:rsidR="008A0D26" w:rsidRPr="00D26AFE">
        <w:rPr>
          <w:rFonts w:ascii="Arial" w:hAnsi="Arial" w:cs="Arial"/>
          <w:sz w:val="22"/>
          <w:szCs w:val="22"/>
        </w:rPr>
        <w:t>to ensure children are not photographed or filmed on video for any other purpose than to record their development or their participation in events organised by us. Parents sign a consent form and have access to records holding visual images of their child.</w:t>
      </w:r>
    </w:p>
    <w:p w14:paraId="0C7DD3C0" w14:textId="77777777" w:rsidR="00130859" w:rsidRPr="00D26AFE" w:rsidRDefault="00130859" w:rsidP="004A2722">
      <w:pPr>
        <w:numPr>
          <w:ilvl w:val="0"/>
          <w:numId w:val="7"/>
        </w:numPr>
        <w:spacing w:line="360" w:lineRule="auto"/>
        <w:rPr>
          <w:rFonts w:ascii="Arial" w:hAnsi="Arial" w:cs="Arial"/>
          <w:sz w:val="22"/>
          <w:szCs w:val="22"/>
        </w:rPr>
      </w:pPr>
      <w:r w:rsidRPr="00D26AFE">
        <w:rPr>
          <w:rFonts w:ascii="Arial" w:hAnsi="Arial" w:cs="Arial"/>
          <w:sz w:val="22"/>
          <w:szCs w:val="22"/>
        </w:rPr>
        <w:t>Any personal information is held securely and in line with data protection requirements and guidance from the ICO</w:t>
      </w:r>
      <w:r w:rsidR="00C96F1A" w:rsidRPr="00D26AFE">
        <w:rPr>
          <w:rFonts w:ascii="Arial" w:hAnsi="Arial" w:cs="Arial"/>
          <w:sz w:val="22"/>
          <w:szCs w:val="22"/>
        </w:rPr>
        <w:t>.</w:t>
      </w:r>
    </w:p>
    <w:p w14:paraId="5231168F" w14:textId="299932CE" w:rsidR="00130859" w:rsidRPr="00D26AFE" w:rsidRDefault="00130859" w:rsidP="004A2722">
      <w:pPr>
        <w:numPr>
          <w:ilvl w:val="0"/>
          <w:numId w:val="7"/>
        </w:numPr>
        <w:spacing w:line="360" w:lineRule="auto"/>
        <w:rPr>
          <w:rFonts w:ascii="Arial" w:hAnsi="Arial" w:cs="Arial"/>
          <w:sz w:val="22"/>
          <w:szCs w:val="22"/>
        </w:rPr>
      </w:pPr>
      <w:r w:rsidRPr="00D26AFE">
        <w:rPr>
          <w:rFonts w:ascii="Arial" w:hAnsi="Arial" w:cs="Arial"/>
          <w:sz w:val="22"/>
          <w:szCs w:val="22"/>
        </w:rPr>
        <w:t xml:space="preserve">The </w:t>
      </w:r>
      <w:r w:rsidR="00AB5485">
        <w:rPr>
          <w:rFonts w:ascii="Arial" w:hAnsi="Arial" w:cs="Arial"/>
          <w:sz w:val="22"/>
          <w:szCs w:val="22"/>
        </w:rPr>
        <w:t>setting has a ‘Children’s online safety policy’ and a ‘Use of mobile phones, cameras and watches policy’.</w:t>
      </w:r>
    </w:p>
    <w:p w14:paraId="403B536D" w14:textId="3B1FE600" w:rsidR="00130859" w:rsidRPr="00D26AFE" w:rsidRDefault="00130859" w:rsidP="004A2722">
      <w:pPr>
        <w:numPr>
          <w:ilvl w:val="0"/>
          <w:numId w:val="7"/>
        </w:numPr>
        <w:spacing w:line="360" w:lineRule="auto"/>
        <w:rPr>
          <w:rFonts w:ascii="Arial" w:hAnsi="Arial" w:cs="Arial"/>
          <w:sz w:val="22"/>
          <w:szCs w:val="22"/>
        </w:rPr>
      </w:pPr>
      <w:r w:rsidRPr="00D26AFE">
        <w:rPr>
          <w:rFonts w:ascii="Arial" w:hAnsi="Arial" w:cs="Arial"/>
          <w:sz w:val="22"/>
          <w:szCs w:val="22"/>
        </w:rPr>
        <w:lastRenderedPageBreak/>
        <w:t>We keep a</w:t>
      </w:r>
      <w:r w:rsidR="00AB5485">
        <w:rPr>
          <w:rFonts w:ascii="Arial" w:hAnsi="Arial" w:cs="Arial"/>
          <w:sz w:val="22"/>
          <w:szCs w:val="22"/>
        </w:rPr>
        <w:t>n electronic</w:t>
      </w:r>
      <w:r w:rsidRPr="00D26AFE">
        <w:rPr>
          <w:rFonts w:ascii="Arial" w:hAnsi="Arial" w:cs="Arial"/>
          <w:sz w:val="22"/>
          <w:szCs w:val="22"/>
        </w:rPr>
        <w:t xml:space="preserve"> record of all complaints and concerns including details of how they were responded to.</w:t>
      </w:r>
    </w:p>
    <w:p w14:paraId="3EFC5085" w14:textId="77777777" w:rsidR="00881270" w:rsidRPr="00D26AFE" w:rsidRDefault="00881270" w:rsidP="004A2722">
      <w:pPr>
        <w:numPr>
          <w:ilvl w:val="0"/>
          <w:numId w:val="7"/>
        </w:numPr>
        <w:spacing w:line="360" w:lineRule="auto"/>
        <w:rPr>
          <w:rFonts w:ascii="Arial" w:hAnsi="Arial" w:cs="Arial"/>
          <w:sz w:val="22"/>
          <w:szCs w:val="22"/>
        </w:rPr>
      </w:pPr>
      <w:r w:rsidRPr="00D26AFE">
        <w:rPr>
          <w:rFonts w:ascii="Arial" w:hAnsi="Arial" w:cs="Arial"/>
          <w:sz w:val="22"/>
          <w:szCs w:val="22"/>
        </w:rPr>
        <w:t xml:space="preserve">We ensure that robust risk assessments are completed, that they are seen and signed by all relevant staff and that they are </w:t>
      </w:r>
      <w:r w:rsidR="006B45C6" w:rsidRPr="00D26AFE">
        <w:rPr>
          <w:rFonts w:ascii="Arial" w:hAnsi="Arial" w:cs="Arial"/>
          <w:sz w:val="22"/>
          <w:szCs w:val="22"/>
        </w:rPr>
        <w:t>regularly reviewed and updated, in line with our health and safety policy.</w:t>
      </w:r>
    </w:p>
    <w:p w14:paraId="3B9A6D73" w14:textId="5236E4A6" w:rsidR="008A0D26" w:rsidRPr="0057758F" w:rsidRDefault="0057758F" w:rsidP="007832E9">
      <w:pPr>
        <w:numPr>
          <w:ilvl w:val="0"/>
          <w:numId w:val="7"/>
        </w:numPr>
        <w:spacing w:line="360" w:lineRule="auto"/>
        <w:rPr>
          <w:rFonts w:ascii="Arial" w:hAnsi="Arial" w:cs="Arial"/>
          <w:sz w:val="22"/>
          <w:szCs w:val="22"/>
        </w:rPr>
      </w:pPr>
      <w:r w:rsidRPr="0057758F">
        <w:rPr>
          <w:rFonts w:ascii="Arial" w:hAnsi="Arial" w:cs="Arial"/>
          <w:sz w:val="22"/>
          <w:szCs w:val="22"/>
        </w:rPr>
        <w:t>All safeguarding concerns are recorded on CPOMs and all Designated Safeguarding leads are alerted.</w:t>
      </w:r>
    </w:p>
    <w:p w14:paraId="2E65ABEC" w14:textId="77777777" w:rsidR="00B331C6" w:rsidRPr="00D26AFE" w:rsidRDefault="00B331C6" w:rsidP="008A0D26">
      <w:pPr>
        <w:spacing w:line="360" w:lineRule="auto"/>
        <w:rPr>
          <w:rFonts w:ascii="Arial" w:hAnsi="Arial" w:cs="Arial"/>
          <w:sz w:val="22"/>
          <w:szCs w:val="22"/>
        </w:rPr>
      </w:pPr>
    </w:p>
    <w:p w14:paraId="0D8139BB" w14:textId="77777777" w:rsidR="008A0D26" w:rsidRPr="00D26AFE" w:rsidRDefault="008A0D26" w:rsidP="008A0D26">
      <w:pPr>
        <w:spacing w:line="360" w:lineRule="auto"/>
        <w:rPr>
          <w:rFonts w:ascii="Arial" w:hAnsi="Arial" w:cs="Arial"/>
          <w:b/>
          <w:sz w:val="22"/>
          <w:szCs w:val="22"/>
        </w:rPr>
      </w:pPr>
      <w:r w:rsidRPr="00D26AFE">
        <w:rPr>
          <w:rFonts w:ascii="Arial" w:hAnsi="Arial" w:cs="Arial"/>
          <w:b/>
          <w:i/>
          <w:iCs/>
          <w:sz w:val="22"/>
          <w:szCs w:val="22"/>
        </w:rPr>
        <w:t>Key commitment 2</w:t>
      </w:r>
    </w:p>
    <w:p w14:paraId="319068DE" w14:textId="1199CDE6" w:rsidR="008A0D26" w:rsidRPr="00D26AFE" w:rsidRDefault="009F1E0E" w:rsidP="008A0D26">
      <w:pPr>
        <w:spacing w:line="360" w:lineRule="auto"/>
        <w:rPr>
          <w:rFonts w:ascii="Arial" w:hAnsi="Arial" w:cs="Arial"/>
          <w:sz w:val="22"/>
          <w:szCs w:val="22"/>
        </w:rPr>
      </w:pPr>
      <w:r w:rsidRPr="00D26AFE">
        <w:rPr>
          <w:rFonts w:ascii="Arial" w:hAnsi="Arial" w:cs="Arial"/>
          <w:sz w:val="22"/>
          <w:szCs w:val="22"/>
        </w:rPr>
        <w:t xml:space="preserve">We are </w:t>
      </w:r>
      <w:r w:rsidR="008A0D26" w:rsidRPr="00D26AFE">
        <w:rPr>
          <w:rFonts w:ascii="Arial" w:hAnsi="Arial" w:cs="Arial"/>
          <w:sz w:val="22"/>
          <w:szCs w:val="22"/>
        </w:rPr>
        <w:t>committed to responding promptly and appropriately to all incidents</w:t>
      </w:r>
      <w:r w:rsidR="00594825" w:rsidRPr="00D26AFE">
        <w:rPr>
          <w:rFonts w:ascii="Arial" w:hAnsi="Arial" w:cs="Arial"/>
          <w:sz w:val="22"/>
          <w:szCs w:val="22"/>
        </w:rPr>
        <w:t>, allegations</w:t>
      </w:r>
      <w:r w:rsidR="008A0D26" w:rsidRPr="00D26AFE">
        <w:rPr>
          <w:rFonts w:ascii="Arial" w:hAnsi="Arial" w:cs="Arial"/>
          <w:sz w:val="22"/>
          <w:szCs w:val="22"/>
        </w:rPr>
        <w:t xml:space="preserve"> or concerns of abuse that may occur</w:t>
      </w:r>
      <w:r w:rsidR="0057758F">
        <w:rPr>
          <w:rFonts w:ascii="Arial" w:hAnsi="Arial" w:cs="Arial"/>
          <w:sz w:val="22"/>
          <w:szCs w:val="22"/>
        </w:rPr>
        <w:t xml:space="preserve">. </w:t>
      </w:r>
    </w:p>
    <w:p w14:paraId="0C13CD64" w14:textId="77777777" w:rsidR="00B9134B" w:rsidRPr="00D26AFE" w:rsidRDefault="00B9134B" w:rsidP="00E92019">
      <w:pPr>
        <w:shd w:val="clear" w:color="auto" w:fill="FFFFFF"/>
        <w:spacing w:line="360" w:lineRule="auto"/>
        <w:rPr>
          <w:rFonts w:ascii="Arial" w:hAnsi="Arial" w:cs="Arial"/>
          <w:sz w:val="22"/>
          <w:szCs w:val="22"/>
        </w:rPr>
      </w:pPr>
    </w:p>
    <w:p w14:paraId="6EBB2667" w14:textId="77777777" w:rsidR="008A0D26" w:rsidRPr="00D26AFE" w:rsidRDefault="008A0D26" w:rsidP="008A0D26">
      <w:pPr>
        <w:spacing w:line="360" w:lineRule="auto"/>
        <w:rPr>
          <w:rFonts w:ascii="Arial" w:hAnsi="Arial" w:cs="Arial"/>
          <w:i/>
          <w:sz w:val="22"/>
          <w:szCs w:val="22"/>
          <w:u w:val="single"/>
        </w:rPr>
      </w:pPr>
      <w:r w:rsidRPr="00D26AFE">
        <w:rPr>
          <w:rFonts w:ascii="Arial" w:hAnsi="Arial" w:cs="Arial"/>
          <w:i/>
          <w:sz w:val="22"/>
          <w:szCs w:val="22"/>
          <w:u w:val="single"/>
        </w:rPr>
        <w:t>Responding to suspicions of abuse</w:t>
      </w:r>
    </w:p>
    <w:p w14:paraId="1CBD3CA6" w14:textId="77777777" w:rsidR="008A0D26" w:rsidRPr="00D26AFE" w:rsidRDefault="009F1E0E" w:rsidP="004A2722">
      <w:pPr>
        <w:numPr>
          <w:ilvl w:val="0"/>
          <w:numId w:val="3"/>
        </w:numPr>
        <w:spacing w:line="360" w:lineRule="auto"/>
        <w:rPr>
          <w:rFonts w:ascii="Arial" w:hAnsi="Arial" w:cs="Arial"/>
          <w:sz w:val="22"/>
          <w:szCs w:val="22"/>
        </w:rPr>
      </w:pPr>
      <w:r w:rsidRPr="00D26AFE">
        <w:rPr>
          <w:rFonts w:ascii="Arial" w:hAnsi="Arial" w:cs="Arial"/>
          <w:sz w:val="22"/>
          <w:szCs w:val="22"/>
        </w:rPr>
        <w:t>We</w:t>
      </w:r>
      <w:r w:rsidR="008A0D26" w:rsidRPr="00D26AFE">
        <w:rPr>
          <w:rFonts w:ascii="Arial" w:hAnsi="Arial" w:cs="Arial"/>
          <w:sz w:val="22"/>
          <w:szCs w:val="22"/>
        </w:rPr>
        <w:t xml:space="preserve"> acknowledge that abuse of children can take different forms - physical, emotional, and sexual, as well as neglect.</w:t>
      </w:r>
    </w:p>
    <w:p w14:paraId="22CC7044" w14:textId="77777777" w:rsidR="008A0D26" w:rsidRPr="00D26AFE" w:rsidRDefault="008A0D26" w:rsidP="004A2722">
      <w:pPr>
        <w:numPr>
          <w:ilvl w:val="0"/>
          <w:numId w:val="3"/>
        </w:numPr>
        <w:spacing w:line="360" w:lineRule="auto"/>
        <w:rPr>
          <w:rFonts w:ascii="Arial" w:hAnsi="Arial" w:cs="Arial"/>
          <w:sz w:val="22"/>
          <w:szCs w:val="22"/>
        </w:rPr>
      </w:pPr>
      <w:r w:rsidRPr="00D26AFE">
        <w:rPr>
          <w:rFonts w:ascii="Arial" w:hAnsi="Arial" w:cs="Arial"/>
          <w:sz w:val="22"/>
          <w:szCs w:val="22"/>
        </w:rPr>
        <w:t>When children are suffering from physical, sexual or emotional abuse, or experiencing neglect, this may be demonstrated through:</w:t>
      </w:r>
    </w:p>
    <w:p w14:paraId="17FBB0E1"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significant changes in their behaviour;</w:t>
      </w:r>
    </w:p>
    <w:p w14:paraId="2DBD68DA"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deterioration in their general well-being;</w:t>
      </w:r>
    </w:p>
    <w:p w14:paraId="566C471D"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 xml:space="preserve">their comments which may give cause for concern, or the things they say (direct or indirect </w:t>
      </w:r>
    </w:p>
    <w:p w14:paraId="12F10E29"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disclosure);</w:t>
      </w:r>
    </w:p>
    <w:p w14:paraId="44B90094"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changes in their appearance, their behaviour, or their play;</w:t>
      </w:r>
    </w:p>
    <w:p w14:paraId="085804C3"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unexplained bruising, marks or signs of possible abuse or neglect; and</w:t>
      </w:r>
    </w:p>
    <w:p w14:paraId="33BB5BE5" w14:textId="77777777" w:rsidR="008A0D26" w:rsidRPr="00D26AFE" w:rsidRDefault="008A0D26" w:rsidP="004A2722">
      <w:pPr>
        <w:numPr>
          <w:ilvl w:val="0"/>
          <w:numId w:val="9"/>
        </w:numPr>
        <w:spacing w:line="360" w:lineRule="auto"/>
        <w:rPr>
          <w:rFonts w:ascii="Arial" w:hAnsi="Arial" w:cs="Arial"/>
          <w:sz w:val="22"/>
          <w:szCs w:val="22"/>
        </w:rPr>
      </w:pPr>
      <w:r w:rsidRPr="00D26AFE">
        <w:rPr>
          <w:rFonts w:ascii="Arial" w:hAnsi="Arial" w:cs="Arial"/>
          <w:sz w:val="22"/>
          <w:szCs w:val="22"/>
        </w:rPr>
        <w:t>any reason to suspect neglect or abuse outside the setting.</w:t>
      </w:r>
    </w:p>
    <w:p w14:paraId="35C13CBB" w14:textId="77777777" w:rsidR="008A0D26" w:rsidRPr="00D26AFE" w:rsidRDefault="009F1E0E" w:rsidP="004A2722">
      <w:pPr>
        <w:numPr>
          <w:ilvl w:val="0"/>
          <w:numId w:val="3"/>
        </w:numPr>
        <w:spacing w:line="360" w:lineRule="auto"/>
        <w:rPr>
          <w:rFonts w:ascii="Arial" w:hAnsi="Arial" w:cs="Arial"/>
          <w:sz w:val="22"/>
          <w:szCs w:val="22"/>
        </w:rPr>
      </w:pPr>
      <w:r w:rsidRPr="00D26AFE">
        <w:rPr>
          <w:rFonts w:ascii="Arial" w:hAnsi="Arial" w:cs="Arial"/>
          <w:sz w:val="22"/>
          <w:szCs w:val="22"/>
        </w:rPr>
        <w:t>We</w:t>
      </w:r>
      <w:r w:rsidR="008A0D26" w:rsidRPr="00D26AFE">
        <w:rPr>
          <w:rFonts w:ascii="Arial" w:hAnsi="Arial" w:cs="Arial"/>
          <w:sz w:val="22"/>
          <w:szCs w:val="22"/>
        </w:rPr>
        <w:t xml:space="preserve"> </w:t>
      </w:r>
      <w:r w:rsidR="009F65A1" w:rsidRPr="00D26AFE">
        <w:rPr>
          <w:rFonts w:ascii="Arial" w:hAnsi="Arial" w:cs="Arial"/>
          <w:sz w:val="22"/>
          <w:szCs w:val="22"/>
        </w:rPr>
        <w:t xml:space="preserve">consider </w:t>
      </w:r>
      <w:r w:rsidR="008A0D26" w:rsidRPr="00D26AFE">
        <w:rPr>
          <w:rFonts w:ascii="Arial" w:hAnsi="Arial" w:cs="Arial"/>
          <w:sz w:val="22"/>
          <w:szCs w:val="22"/>
        </w:rPr>
        <w:t>factors affecting parental capacity</w:t>
      </w:r>
      <w:r w:rsidR="009F65A1" w:rsidRPr="00D26AFE">
        <w:rPr>
          <w:rFonts w:ascii="Arial" w:hAnsi="Arial" w:cs="Arial"/>
          <w:sz w:val="22"/>
          <w:szCs w:val="22"/>
        </w:rPr>
        <w:t xml:space="preserve"> and risk</w:t>
      </w:r>
      <w:r w:rsidR="008A0D26" w:rsidRPr="00D26AFE">
        <w:rPr>
          <w:rFonts w:ascii="Arial" w:hAnsi="Arial" w:cs="Arial"/>
          <w:sz w:val="22"/>
          <w:szCs w:val="22"/>
        </w:rPr>
        <w:t>, such as social exclusion, domestic violence, parent’s drug or alcohol abuse, mental or physical illness or parent’s learning disability.</w:t>
      </w:r>
    </w:p>
    <w:p w14:paraId="514391EC" w14:textId="77777777" w:rsidR="00C96F1A" w:rsidRPr="00D26AFE" w:rsidRDefault="00C96F1A" w:rsidP="004A2722">
      <w:pPr>
        <w:numPr>
          <w:ilvl w:val="0"/>
          <w:numId w:val="3"/>
        </w:numPr>
        <w:spacing w:line="360" w:lineRule="auto"/>
        <w:rPr>
          <w:rFonts w:ascii="Arial" w:hAnsi="Arial" w:cs="Arial"/>
          <w:sz w:val="22"/>
          <w:szCs w:val="22"/>
        </w:rPr>
      </w:pPr>
      <w:r w:rsidRPr="00D26AFE">
        <w:rPr>
          <w:rFonts w:ascii="Arial" w:hAnsi="Arial" w:cs="Arial"/>
          <w:sz w:val="22"/>
          <w:szCs w:val="22"/>
        </w:rPr>
        <w:t>We are aware that children’s vulnerability is potentially increased when they are privately fostered and when we know that a child is being cared for under a private fostering arrangement</w:t>
      </w:r>
      <w:r w:rsidR="00A63075" w:rsidRPr="00D26AFE">
        <w:rPr>
          <w:rFonts w:ascii="Arial" w:hAnsi="Arial" w:cs="Arial"/>
          <w:sz w:val="22"/>
          <w:szCs w:val="22"/>
        </w:rPr>
        <w:t>,</w:t>
      </w:r>
      <w:r w:rsidRPr="00D26AFE">
        <w:rPr>
          <w:rFonts w:ascii="Arial" w:hAnsi="Arial" w:cs="Arial"/>
          <w:sz w:val="22"/>
          <w:szCs w:val="22"/>
        </w:rPr>
        <w:t xml:space="preserve"> we inform our local authority children’s social care department.</w:t>
      </w:r>
    </w:p>
    <w:p w14:paraId="2841E939" w14:textId="77777777" w:rsidR="008A0D26" w:rsidRPr="00D26AFE" w:rsidRDefault="009F1E0E" w:rsidP="004A2722">
      <w:pPr>
        <w:numPr>
          <w:ilvl w:val="0"/>
          <w:numId w:val="3"/>
        </w:numPr>
        <w:spacing w:line="360" w:lineRule="auto"/>
        <w:rPr>
          <w:rFonts w:ascii="Arial" w:hAnsi="Arial" w:cs="Arial"/>
          <w:sz w:val="22"/>
          <w:szCs w:val="22"/>
        </w:rPr>
      </w:pPr>
      <w:r w:rsidRPr="00D26AFE">
        <w:rPr>
          <w:rFonts w:ascii="Arial" w:hAnsi="Arial" w:cs="Arial"/>
          <w:sz w:val="22"/>
          <w:szCs w:val="22"/>
        </w:rPr>
        <w:t>We are</w:t>
      </w:r>
      <w:r w:rsidR="008A0D26" w:rsidRPr="00D26AFE">
        <w:rPr>
          <w:rFonts w:ascii="Arial" w:hAnsi="Arial" w:cs="Arial"/>
          <w:sz w:val="22"/>
          <w:szCs w:val="22"/>
        </w:rPr>
        <w:t xml:space="preserve"> aware of other factors that affect children’s vulnerability such as, abuse of disabled children; fabricated or induced illness; child abuse linked to beliefs in spirit possession; sexual exploitation of children, such as through internet abuse; and Female Genital Mutilation</w:t>
      </w:r>
      <w:r w:rsidR="009F65A1" w:rsidRPr="00D26AFE">
        <w:rPr>
          <w:rFonts w:ascii="Arial" w:hAnsi="Arial" w:cs="Arial"/>
          <w:sz w:val="22"/>
          <w:szCs w:val="22"/>
        </w:rPr>
        <w:t xml:space="preserve"> and radicalisation</w:t>
      </w:r>
      <w:r w:rsidR="008A0D26" w:rsidRPr="00D26AFE">
        <w:rPr>
          <w:rFonts w:ascii="Arial" w:hAnsi="Arial" w:cs="Arial"/>
          <w:sz w:val="22"/>
          <w:szCs w:val="22"/>
        </w:rPr>
        <w:t>; that may affect, or may have affected, children and young people using our provision.</w:t>
      </w:r>
    </w:p>
    <w:p w14:paraId="039CE50F" w14:textId="77777777" w:rsidR="008A0D26" w:rsidRPr="00D26AFE" w:rsidRDefault="009F1E0E" w:rsidP="004A2722">
      <w:pPr>
        <w:numPr>
          <w:ilvl w:val="0"/>
          <w:numId w:val="10"/>
        </w:numPr>
        <w:spacing w:line="360" w:lineRule="auto"/>
        <w:rPr>
          <w:rFonts w:ascii="Arial" w:hAnsi="Arial" w:cs="Arial"/>
          <w:sz w:val="22"/>
          <w:szCs w:val="22"/>
        </w:rPr>
      </w:pPr>
      <w:r w:rsidRPr="00D26AFE">
        <w:rPr>
          <w:rFonts w:ascii="Arial" w:hAnsi="Arial" w:cs="Arial"/>
          <w:sz w:val="22"/>
          <w:szCs w:val="22"/>
        </w:rPr>
        <w:t xml:space="preserve">We </w:t>
      </w:r>
      <w:r w:rsidR="008A0D26" w:rsidRPr="00D26AFE">
        <w:rPr>
          <w:rFonts w:ascii="Arial" w:hAnsi="Arial" w:cs="Arial"/>
          <w:sz w:val="22"/>
          <w:szCs w:val="22"/>
        </w:rPr>
        <w:t xml:space="preserve">also make </w:t>
      </w:r>
      <w:r w:rsidRPr="00D26AFE">
        <w:rPr>
          <w:rFonts w:ascii="Arial" w:hAnsi="Arial" w:cs="Arial"/>
          <w:sz w:val="22"/>
          <w:szCs w:val="22"/>
        </w:rPr>
        <w:t>ourselves</w:t>
      </w:r>
      <w:r w:rsidR="008A0D26" w:rsidRPr="00D26AFE">
        <w:rPr>
          <w:rFonts w:ascii="Arial" w:hAnsi="Arial" w:cs="Arial"/>
          <w:sz w:val="22"/>
          <w:szCs w:val="22"/>
        </w:rPr>
        <w:t xml:space="preserve"> aware that some children and young people are affected by gang activity, by complex, multiple or organised abuse, through forced marriage or </w:t>
      </w:r>
      <w:proofErr w:type="gramStart"/>
      <w:r w:rsidR="008A0D26" w:rsidRPr="00D26AFE">
        <w:rPr>
          <w:rFonts w:ascii="Arial" w:hAnsi="Arial" w:cs="Arial"/>
          <w:sz w:val="22"/>
          <w:szCs w:val="22"/>
        </w:rPr>
        <w:t>honour based</w:t>
      </w:r>
      <w:proofErr w:type="gramEnd"/>
      <w:r w:rsidR="008A0D26" w:rsidRPr="00D26AFE">
        <w:rPr>
          <w:rFonts w:ascii="Arial" w:hAnsi="Arial" w:cs="Arial"/>
          <w:sz w:val="22"/>
          <w:szCs w:val="22"/>
        </w:rPr>
        <w:t xml:space="preserve"> violence or may be victims of child trafficking. While this may be less likely to affect young children in our care, </w:t>
      </w:r>
      <w:r w:rsidRPr="00D26AFE">
        <w:rPr>
          <w:rFonts w:ascii="Arial" w:hAnsi="Arial" w:cs="Arial"/>
          <w:sz w:val="22"/>
          <w:szCs w:val="22"/>
        </w:rPr>
        <w:t>we</w:t>
      </w:r>
      <w:r w:rsidR="008A0D26" w:rsidRPr="00D26AFE">
        <w:rPr>
          <w:rFonts w:ascii="Arial" w:hAnsi="Arial" w:cs="Arial"/>
          <w:sz w:val="22"/>
          <w:szCs w:val="22"/>
        </w:rPr>
        <w:t xml:space="preserve"> may become aware of any of these factors affecting older children and young people who </w:t>
      </w:r>
      <w:r w:rsidRPr="00D26AFE">
        <w:rPr>
          <w:rFonts w:ascii="Arial" w:hAnsi="Arial" w:cs="Arial"/>
          <w:sz w:val="22"/>
          <w:szCs w:val="22"/>
        </w:rPr>
        <w:t>we</w:t>
      </w:r>
      <w:r w:rsidR="008A0D26" w:rsidRPr="00D26AFE">
        <w:rPr>
          <w:rFonts w:ascii="Arial" w:hAnsi="Arial" w:cs="Arial"/>
          <w:sz w:val="22"/>
          <w:szCs w:val="22"/>
        </w:rPr>
        <w:t xml:space="preserve"> may come into contact with.</w:t>
      </w:r>
    </w:p>
    <w:p w14:paraId="350C3084" w14:textId="4F6816E7" w:rsidR="008A0D26" w:rsidRPr="00D26AFE" w:rsidRDefault="008A0D26" w:rsidP="004A2722">
      <w:pPr>
        <w:numPr>
          <w:ilvl w:val="0"/>
          <w:numId w:val="10"/>
        </w:numPr>
        <w:spacing w:line="360" w:lineRule="auto"/>
        <w:rPr>
          <w:rFonts w:ascii="Arial" w:hAnsi="Arial" w:cs="Arial"/>
          <w:sz w:val="22"/>
          <w:szCs w:val="22"/>
        </w:rPr>
      </w:pPr>
      <w:r w:rsidRPr="00D26AFE">
        <w:rPr>
          <w:rFonts w:ascii="Arial" w:hAnsi="Arial" w:cs="Arial"/>
          <w:sz w:val="22"/>
          <w:szCs w:val="22"/>
        </w:rPr>
        <w:t xml:space="preserve">Where </w:t>
      </w:r>
      <w:r w:rsidR="009F1E0E" w:rsidRPr="00D26AFE">
        <w:rPr>
          <w:rFonts w:ascii="Arial" w:hAnsi="Arial" w:cs="Arial"/>
          <w:sz w:val="22"/>
          <w:szCs w:val="22"/>
        </w:rPr>
        <w:t xml:space="preserve">we </w:t>
      </w:r>
      <w:r w:rsidRPr="00D26AFE">
        <w:rPr>
          <w:rFonts w:ascii="Arial" w:hAnsi="Arial" w:cs="Arial"/>
          <w:sz w:val="22"/>
          <w:szCs w:val="22"/>
        </w:rPr>
        <w:t xml:space="preserve">believe that a child in our care or that is known to us may be affected by any of these </w:t>
      </w:r>
      <w:proofErr w:type="gramStart"/>
      <w:r w:rsidRPr="00D26AFE">
        <w:rPr>
          <w:rFonts w:ascii="Arial" w:hAnsi="Arial" w:cs="Arial"/>
          <w:sz w:val="22"/>
          <w:szCs w:val="22"/>
        </w:rPr>
        <w:t>factors</w:t>
      </w:r>
      <w:proofErr w:type="gramEnd"/>
      <w:r w:rsidRPr="00D26AFE">
        <w:rPr>
          <w:rFonts w:ascii="Arial" w:hAnsi="Arial" w:cs="Arial"/>
          <w:sz w:val="22"/>
          <w:szCs w:val="22"/>
        </w:rPr>
        <w:t xml:space="preserve"> </w:t>
      </w:r>
      <w:r w:rsidR="009F1E0E" w:rsidRPr="00D26AFE">
        <w:rPr>
          <w:rFonts w:ascii="Arial" w:hAnsi="Arial" w:cs="Arial"/>
          <w:sz w:val="22"/>
          <w:szCs w:val="22"/>
        </w:rPr>
        <w:t>we</w:t>
      </w:r>
      <w:r w:rsidRPr="00D26AFE">
        <w:rPr>
          <w:rFonts w:ascii="Arial" w:hAnsi="Arial" w:cs="Arial"/>
          <w:sz w:val="22"/>
          <w:szCs w:val="22"/>
        </w:rPr>
        <w:t xml:space="preserve"> follow the procedures below for reporting child protection concerns</w:t>
      </w:r>
      <w:r w:rsidR="009F65A1" w:rsidRPr="00D26AFE">
        <w:rPr>
          <w:rFonts w:ascii="Arial" w:hAnsi="Arial" w:cs="Arial"/>
          <w:sz w:val="22"/>
          <w:szCs w:val="22"/>
        </w:rPr>
        <w:t xml:space="preserve"> and follow the LC</w:t>
      </w:r>
      <w:r w:rsidR="008D7AD1">
        <w:rPr>
          <w:rFonts w:ascii="Arial" w:hAnsi="Arial" w:cs="Arial"/>
          <w:sz w:val="22"/>
          <w:szCs w:val="22"/>
        </w:rPr>
        <w:t>SP</w:t>
      </w:r>
      <w:r w:rsidR="009F65A1" w:rsidRPr="00D26AFE">
        <w:rPr>
          <w:rFonts w:ascii="Arial" w:hAnsi="Arial" w:cs="Arial"/>
          <w:sz w:val="22"/>
          <w:szCs w:val="22"/>
        </w:rPr>
        <w:t xml:space="preserve"> procedures.</w:t>
      </w:r>
    </w:p>
    <w:p w14:paraId="2FADF70B" w14:textId="003B39BB" w:rsidR="008A0D26" w:rsidRPr="00D26AFE" w:rsidRDefault="008A0D26" w:rsidP="007C79A9">
      <w:pPr>
        <w:numPr>
          <w:ilvl w:val="0"/>
          <w:numId w:val="10"/>
        </w:numPr>
        <w:spacing w:line="360" w:lineRule="auto"/>
        <w:rPr>
          <w:rFonts w:ascii="Arial" w:hAnsi="Arial" w:cs="Arial"/>
          <w:sz w:val="22"/>
          <w:szCs w:val="22"/>
        </w:rPr>
      </w:pPr>
      <w:r w:rsidRPr="00D26AFE">
        <w:rPr>
          <w:rFonts w:ascii="Arial" w:hAnsi="Arial" w:cs="Arial"/>
          <w:sz w:val="22"/>
          <w:szCs w:val="22"/>
        </w:rPr>
        <w:t xml:space="preserve">Where such evidence is apparent, the </w:t>
      </w:r>
      <w:r w:rsidR="008D7AD1">
        <w:rPr>
          <w:rFonts w:ascii="Arial" w:hAnsi="Arial" w:cs="Arial"/>
          <w:sz w:val="22"/>
          <w:szCs w:val="22"/>
        </w:rPr>
        <w:t>staff member</w:t>
      </w:r>
      <w:r w:rsidRPr="00D26AFE">
        <w:rPr>
          <w:rFonts w:ascii="Arial" w:hAnsi="Arial" w:cs="Arial"/>
          <w:sz w:val="22"/>
          <w:szCs w:val="22"/>
        </w:rPr>
        <w:t xml:space="preserve"> makes a dated record of the details of the concern and discusses what to do with the</w:t>
      </w:r>
      <w:r w:rsidR="008D7AD1">
        <w:rPr>
          <w:rFonts w:ascii="Arial" w:hAnsi="Arial" w:cs="Arial"/>
          <w:sz w:val="22"/>
          <w:szCs w:val="22"/>
        </w:rPr>
        <w:t xml:space="preserve"> designated safeguarding lead</w:t>
      </w:r>
      <w:r w:rsidRPr="00D26AFE">
        <w:rPr>
          <w:rFonts w:ascii="Arial" w:hAnsi="Arial" w:cs="Arial"/>
          <w:sz w:val="22"/>
          <w:szCs w:val="22"/>
        </w:rPr>
        <w:t>. The information is stored on the child's personal file.</w:t>
      </w:r>
      <w:r w:rsidR="00130859" w:rsidRPr="00D26AFE">
        <w:rPr>
          <w:rFonts w:ascii="Arial" w:hAnsi="Arial" w:cs="Arial"/>
          <w:sz w:val="22"/>
          <w:szCs w:val="22"/>
        </w:rPr>
        <w:t xml:space="preserve"> </w:t>
      </w:r>
    </w:p>
    <w:p w14:paraId="3FEB3896" w14:textId="77777777" w:rsidR="00130859" w:rsidRPr="00D26AFE" w:rsidRDefault="006B45C6" w:rsidP="007C79A9">
      <w:pPr>
        <w:numPr>
          <w:ilvl w:val="0"/>
          <w:numId w:val="10"/>
        </w:numPr>
        <w:spacing w:line="360" w:lineRule="auto"/>
        <w:rPr>
          <w:rFonts w:ascii="Arial" w:hAnsi="Arial" w:cs="Arial"/>
          <w:sz w:val="22"/>
          <w:szCs w:val="22"/>
        </w:rPr>
      </w:pPr>
      <w:r w:rsidRPr="00D26AFE">
        <w:rPr>
          <w:rFonts w:ascii="Arial" w:hAnsi="Arial" w:cs="Arial"/>
          <w:sz w:val="22"/>
          <w:szCs w:val="22"/>
        </w:rPr>
        <w:lastRenderedPageBreak/>
        <w:t>In the event that a staff member or volunteer</w:t>
      </w:r>
      <w:r w:rsidR="00130859" w:rsidRPr="00D26AFE">
        <w:rPr>
          <w:rFonts w:ascii="Arial" w:hAnsi="Arial" w:cs="Arial"/>
          <w:sz w:val="22"/>
          <w:szCs w:val="22"/>
        </w:rPr>
        <w:t xml:space="preserve"> is unhappy with the decision made of the designated person in relation to whether to make a safeguarding referral they must follow escalation procedures.</w:t>
      </w:r>
    </w:p>
    <w:p w14:paraId="3DE6B94B" w14:textId="7E44AECB" w:rsidR="008A0D26" w:rsidRPr="00D26AFE" w:rsidRDefault="009F1E0E" w:rsidP="004A2722">
      <w:pPr>
        <w:numPr>
          <w:ilvl w:val="0"/>
          <w:numId w:val="10"/>
        </w:numPr>
        <w:spacing w:line="360" w:lineRule="auto"/>
        <w:rPr>
          <w:rFonts w:ascii="Arial" w:hAnsi="Arial" w:cs="Arial"/>
          <w:sz w:val="22"/>
          <w:szCs w:val="22"/>
        </w:rPr>
      </w:pPr>
      <w:r w:rsidRPr="00D26AFE">
        <w:rPr>
          <w:rFonts w:ascii="Arial" w:hAnsi="Arial" w:cs="Arial"/>
          <w:sz w:val="22"/>
          <w:szCs w:val="22"/>
        </w:rPr>
        <w:t>We</w:t>
      </w:r>
      <w:r w:rsidR="008A0D26" w:rsidRPr="00D26AFE">
        <w:rPr>
          <w:rFonts w:ascii="Arial" w:hAnsi="Arial" w:cs="Arial"/>
          <w:sz w:val="22"/>
          <w:szCs w:val="22"/>
        </w:rPr>
        <w:t xml:space="preserve"> refer concerns to the local authority children’s social care department and co-operate fully in any subsequent investigation. NB In some cases this may mean the police or another agency identified by the Local Safeguarding Children </w:t>
      </w:r>
      <w:r w:rsidR="00BB3B6A">
        <w:rPr>
          <w:rFonts w:ascii="Arial" w:hAnsi="Arial" w:cs="Arial"/>
          <w:sz w:val="22"/>
          <w:szCs w:val="22"/>
        </w:rPr>
        <w:t>partnership</w:t>
      </w:r>
      <w:r w:rsidR="008A0D26" w:rsidRPr="00D26AFE">
        <w:rPr>
          <w:rFonts w:ascii="Arial" w:hAnsi="Arial" w:cs="Arial"/>
          <w:sz w:val="22"/>
          <w:szCs w:val="22"/>
        </w:rPr>
        <w:t>.</w:t>
      </w:r>
    </w:p>
    <w:p w14:paraId="575F542D" w14:textId="77777777" w:rsidR="008A0D26" w:rsidRPr="00D26AFE" w:rsidRDefault="009F1E0E" w:rsidP="004A2722">
      <w:pPr>
        <w:numPr>
          <w:ilvl w:val="0"/>
          <w:numId w:val="10"/>
        </w:numPr>
        <w:spacing w:line="360" w:lineRule="auto"/>
        <w:rPr>
          <w:rFonts w:ascii="Arial" w:hAnsi="Arial" w:cs="Arial"/>
          <w:sz w:val="22"/>
          <w:szCs w:val="22"/>
        </w:rPr>
      </w:pPr>
      <w:r w:rsidRPr="00D26AFE">
        <w:rPr>
          <w:rFonts w:ascii="Arial" w:hAnsi="Arial" w:cs="Arial"/>
          <w:sz w:val="22"/>
          <w:szCs w:val="22"/>
        </w:rPr>
        <w:t>We</w:t>
      </w:r>
      <w:r w:rsidR="008A0D26" w:rsidRPr="00D26AFE">
        <w:rPr>
          <w:rFonts w:ascii="Arial" w:hAnsi="Arial" w:cs="Arial"/>
          <w:sz w:val="22"/>
          <w:szCs w:val="22"/>
        </w:rPr>
        <w:t xml:space="preserve"> take care not to influence the outcome either through the way </w:t>
      </w:r>
      <w:r w:rsidRPr="00D26AFE">
        <w:rPr>
          <w:rFonts w:ascii="Arial" w:hAnsi="Arial" w:cs="Arial"/>
          <w:sz w:val="22"/>
          <w:szCs w:val="22"/>
        </w:rPr>
        <w:t xml:space="preserve">we </w:t>
      </w:r>
      <w:r w:rsidR="008A0D26" w:rsidRPr="00D26AFE">
        <w:rPr>
          <w:rFonts w:ascii="Arial" w:hAnsi="Arial" w:cs="Arial"/>
          <w:sz w:val="22"/>
          <w:szCs w:val="22"/>
        </w:rPr>
        <w:t>speak to children or by asking questions of children.</w:t>
      </w:r>
    </w:p>
    <w:p w14:paraId="7F2D2BB1" w14:textId="77777777" w:rsidR="002D2C17" w:rsidRPr="00D26AFE" w:rsidRDefault="002D2C17" w:rsidP="009F1E0E">
      <w:pPr>
        <w:spacing w:line="360" w:lineRule="auto"/>
        <w:rPr>
          <w:rFonts w:ascii="Arial" w:hAnsi="Arial" w:cs="Arial"/>
          <w:sz w:val="22"/>
          <w:szCs w:val="22"/>
        </w:rPr>
      </w:pPr>
    </w:p>
    <w:p w14:paraId="02F23458" w14:textId="77777777" w:rsidR="00130859" w:rsidRPr="00D26AFE" w:rsidRDefault="006D6861" w:rsidP="009F1E0E">
      <w:pPr>
        <w:spacing w:line="360" w:lineRule="auto"/>
        <w:rPr>
          <w:rFonts w:ascii="Arial" w:hAnsi="Arial" w:cs="Arial"/>
          <w:sz w:val="22"/>
          <w:szCs w:val="22"/>
        </w:rPr>
      </w:pPr>
      <w:r w:rsidRPr="00D26AFE">
        <w:rPr>
          <w:rFonts w:ascii="Arial" w:hAnsi="Arial" w:cs="Arial"/>
          <w:sz w:val="22"/>
          <w:szCs w:val="22"/>
        </w:rPr>
        <w:t>We take</w:t>
      </w:r>
      <w:r w:rsidR="008A0D26" w:rsidRPr="00D26AFE">
        <w:rPr>
          <w:rFonts w:ascii="Arial" w:hAnsi="Arial" w:cs="Arial"/>
          <w:sz w:val="22"/>
          <w:szCs w:val="22"/>
        </w:rPr>
        <w:t xml:space="preserve"> account of the need to protect young people aged 16-19 as defined by the Children Act 1989. This may include students or school children on work placement, young employees or young parents. Where abuse is suspected </w:t>
      </w:r>
      <w:r w:rsidR="009F1E0E" w:rsidRPr="00D26AFE">
        <w:rPr>
          <w:rFonts w:ascii="Arial" w:hAnsi="Arial" w:cs="Arial"/>
          <w:sz w:val="22"/>
          <w:szCs w:val="22"/>
        </w:rPr>
        <w:t>we</w:t>
      </w:r>
      <w:r w:rsidR="008A0D26" w:rsidRPr="00D26AFE">
        <w:rPr>
          <w:rFonts w:ascii="Arial" w:hAnsi="Arial" w:cs="Arial"/>
          <w:sz w:val="22"/>
          <w:szCs w:val="22"/>
        </w:rPr>
        <w:t xml:space="preserv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20CEBE01" w14:textId="77777777" w:rsidR="002D2C17" w:rsidRPr="00D26AFE" w:rsidRDefault="002D2C17" w:rsidP="009F1E0E">
      <w:pPr>
        <w:spacing w:line="360" w:lineRule="auto"/>
        <w:rPr>
          <w:rFonts w:ascii="Arial" w:hAnsi="Arial" w:cs="Arial"/>
          <w:i/>
          <w:sz w:val="22"/>
          <w:szCs w:val="22"/>
        </w:rPr>
      </w:pPr>
    </w:p>
    <w:p w14:paraId="365C0262" w14:textId="77777777" w:rsidR="00130859" w:rsidRPr="00D26AFE" w:rsidRDefault="00130859" w:rsidP="004A2722">
      <w:pPr>
        <w:numPr>
          <w:ilvl w:val="0"/>
          <w:numId w:val="10"/>
        </w:numPr>
        <w:spacing w:line="360" w:lineRule="auto"/>
        <w:rPr>
          <w:rFonts w:ascii="Arial" w:hAnsi="Arial" w:cs="Arial"/>
          <w:i/>
          <w:sz w:val="22"/>
          <w:szCs w:val="22"/>
        </w:rPr>
      </w:pPr>
      <w:r w:rsidRPr="00D26AFE">
        <w:rPr>
          <w:rFonts w:ascii="Arial" w:hAnsi="Arial" w:cs="Arial"/>
          <w:sz w:val="22"/>
          <w:szCs w:val="22"/>
        </w:rPr>
        <w:t>We have a whistle blowing policy in place.</w:t>
      </w:r>
    </w:p>
    <w:p w14:paraId="02D4482A" w14:textId="77777777" w:rsidR="008A0D26" w:rsidRPr="00D26AFE" w:rsidRDefault="008A0D26" w:rsidP="00E92019">
      <w:pPr>
        <w:spacing w:line="360" w:lineRule="auto"/>
        <w:ind w:left="360" w:hanging="360"/>
        <w:rPr>
          <w:rFonts w:ascii="Arial" w:hAnsi="Arial" w:cs="Arial"/>
          <w:i/>
          <w:sz w:val="22"/>
          <w:szCs w:val="22"/>
        </w:rPr>
      </w:pPr>
    </w:p>
    <w:p w14:paraId="24E12F94" w14:textId="77777777" w:rsidR="008A0D26" w:rsidRPr="00D26AFE" w:rsidRDefault="008A0D26" w:rsidP="008A0D26">
      <w:pPr>
        <w:spacing w:line="360" w:lineRule="auto"/>
        <w:rPr>
          <w:rFonts w:ascii="Arial" w:hAnsi="Arial" w:cs="Arial"/>
          <w:i/>
          <w:sz w:val="22"/>
          <w:szCs w:val="22"/>
          <w:u w:val="single"/>
        </w:rPr>
      </w:pPr>
      <w:r w:rsidRPr="00D26AFE">
        <w:rPr>
          <w:rFonts w:ascii="Arial" w:hAnsi="Arial" w:cs="Arial"/>
          <w:i/>
          <w:sz w:val="22"/>
          <w:szCs w:val="22"/>
          <w:u w:val="single"/>
        </w:rPr>
        <w:t>Recording suspicions of abuse and disclosures</w:t>
      </w:r>
    </w:p>
    <w:p w14:paraId="6DEAFCB5" w14:textId="77777777" w:rsidR="008A0D26" w:rsidRPr="00D26AFE" w:rsidRDefault="008A0D26" w:rsidP="004A2722">
      <w:pPr>
        <w:numPr>
          <w:ilvl w:val="0"/>
          <w:numId w:val="2"/>
        </w:numPr>
        <w:spacing w:line="360" w:lineRule="auto"/>
        <w:rPr>
          <w:rFonts w:ascii="Arial" w:hAnsi="Arial" w:cs="Arial"/>
          <w:sz w:val="22"/>
          <w:szCs w:val="22"/>
        </w:rPr>
      </w:pPr>
      <w:r w:rsidRPr="00D26AFE">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6AEDA895" w14:textId="77777777" w:rsidR="002D2C17" w:rsidRPr="00D26AFE" w:rsidRDefault="002D2C17" w:rsidP="002D2C17">
      <w:pPr>
        <w:spacing w:line="360" w:lineRule="auto"/>
        <w:ind w:left="360"/>
        <w:rPr>
          <w:rFonts w:ascii="Arial" w:hAnsi="Arial" w:cs="Arial"/>
          <w:sz w:val="22"/>
          <w:szCs w:val="22"/>
        </w:rPr>
      </w:pPr>
    </w:p>
    <w:p w14:paraId="3A694DA5" w14:textId="77777777" w:rsidR="008A0D26" w:rsidRPr="00D26AFE" w:rsidRDefault="008A0D26" w:rsidP="004A2722">
      <w:pPr>
        <w:numPr>
          <w:ilvl w:val="0"/>
          <w:numId w:val="11"/>
        </w:numPr>
        <w:spacing w:line="360" w:lineRule="auto"/>
        <w:rPr>
          <w:rFonts w:ascii="Arial" w:hAnsi="Arial" w:cs="Arial"/>
          <w:sz w:val="22"/>
          <w:szCs w:val="22"/>
        </w:rPr>
      </w:pPr>
      <w:r w:rsidRPr="00D26AFE">
        <w:rPr>
          <w:rFonts w:ascii="Arial" w:hAnsi="Arial" w:cs="Arial"/>
          <w:sz w:val="22"/>
          <w:szCs w:val="22"/>
        </w:rPr>
        <w:t>listens to the child, offers reassurance and gives assurance that she or he will take action;</w:t>
      </w:r>
    </w:p>
    <w:p w14:paraId="74D493F8" w14:textId="77777777" w:rsidR="008A0D26" w:rsidRPr="00D26AFE" w:rsidRDefault="008A0D26" w:rsidP="004A2722">
      <w:pPr>
        <w:numPr>
          <w:ilvl w:val="0"/>
          <w:numId w:val="11"/>
        </w:numPr>
        <w:spacing w:line="360" w:lineRule="auto"/>
        <w:rPr>
          <w:rFonts w:ascii="Arial" w:hAnsi="Arial" w:cs="Arial"/>
          <w:sz w:val="22"/>
          <w:szCs w:val="22"/>
        </w:rPr>
      </w:pPr>
      <w:r w:rsidRPr="00D26AFE">
        <w:rPr>
          <w:rFonts w:ascii="Arial" w:hAnsi="Arial" w:cs="Arial"/>
          <w:sz w:val="22"/>
          <w:szCs w:val="22"/>
        </w:rPr>
        <w:t>does not question the child;</w:t>
      </w:r>
    </w:p>
    <w:p w14:paraId="1A3D99EA" w14:textId="27123B3B" w:rsidR="00BF6DB4" w:rsidRPr="00BB3B6A" w:rsidRDefault="008A0D26" w:rsidP="004A2722">
      <w:pPr>
        <w:numPr>
          <w:ilvl w:val="0"/>
          <w:numId w:val="12"/>
        </w:numPr>
        <w:spacing w:line="360" w:lineRule="auto"/>
        <w:rPr>
          <w:rFonts w:ascii="Arial" w:hAnsi="Arial" w:cs="Arial"/>
          <w:b/>
          <w:sz w:val="22"/>
          <w:szCs w:val="22"/>
        </w:rPr>
      </w:pPr>
      <w:r w:rsidRPr="00D26AFE">
        <w:rPr>
          <w:rFonts w:ascii="Arial" w:hAnsi="Arial" w:cs="Arial"/>
          <w:sz w:val="22"/>
          <w:szCs w:val="22"/>
        </w:rPr>
        <w:t>makes an objective record of the observation or disclosure that includes:</w:t>
      </w:r>
      <w:r w:rsidR="00BF6DB4" w:rsidRPr="00D26AFE">
        <w:rPr>
          <w:rFonts w:ascii="Arial" w:hAnsi="Arial" w:cs="Arial"/>
          <w:sz w:val="22"/>
          <w:szCs w:val="22"/>
        </w:rPr>
        <w:t xml:space="preserve"> </w:t>
      </w:r>
      <w:r w:rsidRPr="00D26AFE">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00BF6DB4" w:rsidRPr="00D26AFE">
        <w:rPr>
          <w:rFonts w:ascii="Arial" w:hAnsi="Arial" w:cs="Arial"/>
          <w:sz w:val="22"/>
          <w:szCs w:val="22"/>
        </w:rPr>
        <w:t xml:space="preserve"> </w:t>
      </w:r>
      <w:r w:rsidRPr="00D26AFE">
        <w:rPr>
          <w:rFonts w:ascii="Arial" w:hAnsi="Arial" w:cs="Arial"/>
          <w:sz w:val="22"/>
          <w:szCs w:val="22"/>
        </w:rPr>
        <w:t>and the names of any other person present at the time.</w:t>
      </w:r>
      <w:r w:rsidR="00BB3B6A">
        <w:rPr>
          <w:rFonts w:ascii="Arial" w:hAnsi="Arial" w:cs="Arial"/>
          <w:sz w:val="22"/>
          <w:szCs w:val="22"/>
        </w:rPr>
        <w:t xml:space="preserve"> This is recorded on CPOMs</w:t>
      </w:r>
    </w:p>
    <w:p w14:paraId="511E132E" w14:textId="77777777" w:rsidR="00BB3B6A" w:rsidRPr="00D26AFE" w:rsidRDefault="00BB3B6A" w:rsidP="004A2722">
      <w:pPr>
        <w:numPr>
          <w:ilvl w:val="0"/>
          <w:numId w:val="12"/>
        </w:numPr>
        <w:spacing w:line="360" w:lineRule="auto"/>
        <w:rPr>
          <w:rFonts w:ascii="Arial" w:hAnsi="Arial" w:cs="Arial"/>
          <w:b/>
          <w:sz w:val="22"/>
          <w:szCs w:val="22"/>
        </w:rPr>
      </w:pPr>
    </w:p>
    <w:p w14:paraId="1C5D4D30" w14:textId="35A780FE" w:rsidR="00CC019D" w:rsidRPr="00D26AFE" w:rsidRDefault="00CC019D" w:rsidP="004A2722">
      <w:pPr>
        <w:numPr>
          <w:ilvl w:val="0"/>
          <w:numId w:val="13"/>
        </w:numPr>
        <w:spacing w:line="360" w:lineRule="auto"/>
        <w:rPr>
          <w:rFonts w:ascii="Arial" w:hAnsi="Arial" w:cs="Arial"/>
          <w:sz w:val="22"/>
          <w:szCs w:val="22"/>
        </w:rPr>
      </w:pPr>
      <w:r w:rsidRPr="00D26AFE">
        <w:rPr>
          <w:rFonts w:ascii="Arial" w:hAnsi="Arial" w:cs="Arial"/>
          <w:sz w:val="22"/>
          <w:szCs w:val="22"/>
        </w:rPr>
        <w:t xml:space="preserve">The member of staff acting as </w:t>
      </w:r>
      <w:r w:rsidR="00BB3B6A">
        <w:rPr>
          <w:rFonts w:ascii="Arial" w:hAnsi="Arial" w:cs="Arial"/>
          <w:sz w:val="22"/>
          <w:szCs w:val="22"/>
        </w:rPr>
        <w:t>designated safeguarding lead</w:t>
      </w:r>
      <w:r w:rsidRPr="00D26AFE">
        <w:rPr>
          <w:rFonts w:ascii="Arial" w:hAnsi="Arial" w:cs="Arial"/>
          <w:sz w:val="22"/>
          <w:szCs w:val="22"/>
        </w:rPr>
        <w:t xml:space="preserve"> is informed of the issue at the earliest opportunity</w:t>
      </w:r>
      <w:r w:rsidR="00130859" w:rsidRPr="00D26AFE">
        <w:rPr>
          <w:rFonts w:ascii="Arial" w:hAnsi="Arial" w:cs="Arial"/>
          <w:sz w:val="22"/>
          <w:szCs w:val="22"/>
        </w:rPr>
        <w:t>, and within 1 working day</w:t>
      </w:r>
      <w:r w:rsidRPr="00D26AFE">
        <w:rPr>
          <w:rFonts w:ascii="Arial" w:hAnsi="Arial" w:cs="Arial"/>
          <w:sz w:val="22"/>
          <w:szCs w:val="22"/>
        </w:rPr>
        <w:t>.</w:t>
      </w:r>
      <w:r w:rsidR="00BB3B6A">
        <w:rPr>
          <w:rFonts w:ascii="Arial" w:hAnsi="Arial" w:cs="Arial"/>
          <w:sz w:val="22"/>
          <w:szCs w:val="22"/>
        </w:rPr>
        <w:t xml:space="preserve"> All safeguarding leads are alerted via CPOMs.</w:t>
      </w:r>
    </w:p>
    <w:p w14:paraId="4266E196" w14:textId="77777777" w:rsidR="00CC019D" w:rsidRPr="00D26AFE" w:rsidRDefault="00CC019D" w:rsidP="00CC019D">
      <w:pPr>
        <w:spacing w:line="360" w:lineRule="auto"/>
        <w:rPr>
          <w:rFonts w:ascii="Arial" w:hAnsi="Arial" w:cs="Arial"/>
          <w:sz w:val="22"/>
          <w:szCs w:val="22"/>
        </w:rPr>
      </w:pPr>
    </w:p>
    <w:p w14:paraId="7FE90557" w14:textId="77777777" w:rsidR="00CC019D" w:rsidRPr="00D26AFE" w:rsidRDefault="00CC019D" w:rsidP="00CC019D">
      <w:pPr>
        <w:spacing w:line="360" w:lineRule="auto"/>
        <w:rPr>
          <w:rFonts w:ascii="Arial" w:hAnsi="Arial" w:cs="Arial"/>
          <w:i/>
          <w:sz w:val="22"/>
          <w:szCs w:val="22"/>
          <w:u w:val="single"/>
        </w:rPr>
      </w:pPr>
      <w:r w:rsidRPr="00D26AFE">
        <w:rPr>
          <w:rFonts w:ascii="Arial" w:hAnsi="Arial" w:cs="Arial"/>
          <w:i/>
          <w:sz w:val="22"/>
          <w:szCs w:val="22"/>
          <w:u w:val="single"/>
        </w:rPr>
        <w:t>Making a referral to the local authority children's social care team</w:t>
      </w:r>
    </w:p>
    <w:p w14:paraId="297ED03F" w14:textId="16E09BAB" w:rsidR="00CC019D" w:rsidRPr="00D26AFE" w:rsidRDefault="00562066" w:rsidP="004A2722">
      <w:pPr>
        <w:numPr>
          <w:ilvl w:val="0"/>
          <w:numId w:val="14"/>
        </w:numPr>
        <w:spacing w:line="360" w:lineRule="auto"/>
        <w:rPr>
          <w:rFonts w:ascii="Arial" w:hAnsi="Arial" w:cs="Arial"/>
          <w:sz w:val="22"/>
          <w:szCs w:val="22"/>
        </w:rPr>
      </w:pPr>
      <w:r w:rsidRPr="00D26AFE">
        <w:rPr>
          <w:rFonts w:ascii="Arial" w:hAnsi="Arial" w:cs="Arial"/>
          <w:sz w:val="22"/>
          <w:szCs w:val="22"/>
        </w:rPr>
        <w:t xml:space="preserve">The procedure for making a referral to the </w:t>
      </w:r>
      <w:proofErr w:type="gramStart"/>
      <w:r w:rsidRPr="00D26AFE">
        <w:rPr>
          <w:rFonts w:ascii="Arial" w:hAnsi="Arial" w:cs="Arial"/>
          <w:sz w:val="22"/>
          <w:szCs w:val="22"/>
        </w:rPr>
        <w:t>Multi-agency</w:t>
      </w:r>
      <w:proofErr w:type="gramEnd"/>
      <w:r w:rsidRPr="00D26AFE">
        <w:rPr>
          <w:rFonts w:ascii="Arial" w:hAnsi="Arial" w:cs="Arial"/>
          <w:sz w:val="22"/>
          <w:szCs w:val="22"/>
        </w:rPr>
        <w:t xml:space="preserve"> safeguarding hub (MASH) is detailed on the staff notice board within the </w:t>
      </w:r>
      <w:r w:rsidR="00BB3B6A">
        <w:rPr>
          <w:rFonts w:ascii="Arial" w:hAnsi="Arial" w:cs="Arial"/>
          <w:sz w:val="22"/>
          <w:szCs w:val="22"/>
        </w:rPr>
        <w:t>change room</w:t>
      </w:r>
      <w:r w:rsidRPr="00D26AFE">
        <w:rPr>
          <w:rFonts w:ascii="Arial" w:hAnsi="Arial" w:cs="Arial"/>
          <w:sz w:val="22"/>
          <w:szCs w:val="22"/>
        </w:rPr>
        <w:t xml:space="preserve">. This has detailed step by step instructions and important telephone numbers. </w:t>
      </w:r>
      <w:r w:rsidR="00CC019D" w:rsidRPr="00D26AFE">
        <w:rPr>
          <w:rFonts w:ascii="Arial" w:hAnsi="Arial" w:cs="Arial"/>
          <w:sz w:val="22"/>
          <w:szCs w:val="22"/>
        </w:rPr>
        <w:t xml:space="preserve"> </w:t>
      </w:r>
    </w:p>
    <w:p w14:paraId="0107BB43" w14:textId="77777777" w:rsidR="007C79A9" w:rsidRPr="00D26AFE" w:rsidRDefault="007C79A9" w:rsidP="00CC019D">
      <w:pPr>
        <w:spacing w:line="360" w:lineRule="auto"/>
        <w:rPr>
          <w:rFonts w:ascii="Arial" w:hAnsi="Arial" w:cs="Arial"/>
          <w:i/>
          <w:sz w:val="22"/>
          <w:szCs w:val="22"/>
        </w:rPr>
      </w:pPr>
    </w:p>
    <w:p w14:paraId="20A79990" w14:textId="77777777" w:rsidR="00CC019D" w:rsidRPr="00D26AFE" w:rsidRDefault="00982505" w:rsidP="00CC019D">
      <w:pPr>
        <w:spacing w:line="360" w:lineRule="auto"/>
        <w:rPr>
          <w:rFonts w:ascii="Arial" w:hAnsi="Arial" w:cs="Arial"/>
          <w:i/>
          <w:sz w:val="22"/>
          <w:szCs w:val="22"/>
          <w:u w:val="single"/>
        </w:rPr>
      </w:pPr>
      <w:r w:rsidRPr="00D26AFE">
        <w:rPr>
          <w:rFonts w:ascii="Arial" w:hAnsi="Arial" w:cs="Arial"/>
          <w:i/>
          <w:sz w:val="22"/>
          <w:szCs w:val="22"/>
          <w:u w:val="single"/>
        </w:rPr>
        <w:t>Escalation process</w:t>
      </w:r>
    </w:p>
    <w:p w14:paraId="58BAE0D6" w14:textId="77777777" w:rsidR="00982505" w:rsidRPr="00D26AFE" w:rsidRDefault="00982505" w:rsidP="00982505">
      <w:pPr>
        <w:numPr>
          <w:ilvl w:val="0"/>
          <w:numId w:val="16"/>
        </w:numPr>
        <w:spacing w:line="360" w:lineRule="auto"/>
        <w:rPr>
          <w:rFonts w:ascii="Arial" w:hAnsi="Arial" w:cs="Arial"/>
          <w:sz w:val="22"/>
          <w:szCs w:val="22"/>
        </w:rPr>
      </w:pPr>
      <w:r w:rsidRPr="00D26AFE">
        <w:rPr>
          <w:rFonts w:ascii="Arial" w:hAnsi="Arial" w:cs="Arial"/>
          <w:sz w:val="22"/>
          <w:szCs w:val="22"/>
        </w:rPr>
        <w:lastRenderedPageBreak/>
        <w:t xml:space="preserve">If </w:t>
      </w:r>
      <w:r w:rsidR="009F1E0E" w:rsidRPr="00D26AFE">
        <w:rPr>
          <w:rFonts w:ascii="Arial" w:hAnsi="Arial" w:cs="Arial"/>
          <w:sz w:val="22"/>
          <w:szCs w:val="22"/>
        </w:rPr>
        <w:t>we</w:t>
      </w:r>
      <w:r w:rsidRPr="00D26AFE">
        <w:rPr>
          <w:rFonts w:ascii="Arial" w:hAnsi="Arial" w:cs="Arial"/>
          <w:sz w:val="22"/>
          <w:szCs w:val="22"/>
        </w:rPr>
        <w:t xml:space="preserve"> feel that a referral made has not been dealt with properly or that concerns are not being addressed or responded to, we will </w:t>
      </w:r>
      <w:r w:rsidR="00562066" w:rsidRPr="00D26AFE">
        <w:rPr>
          <w:rFonts w:ascii="Arial" w:hAnsi="Arial" w:cs="Arial"/>
          <w:sz w:val="22"/>
          <w:szCs w:val="22"/>
        </w:rPr>
        <w:t>contact the MASH and request an update and express our concerns.</w:t>
      </w:r>
    </w:p>
    <w:p w14:paraId="14504793" w14:textId="77777777" w:rsidR="00982505" w:rsidRPr="00D26AFE" w:rsidRDefault="00982505" w:rsidP="00982505">
      <w:pPr>
        <w:spacing w:line="360" w:lineRule="auto"/>
        <w:rPr>
          <w:rFonts w:ascii="Arial" w:hAnsi="Arial" w:cs="Arial"/>
          <w:sz w:val="22"/>
          <w:szCs w:val="22"/>
        </w:rPr>
      </w:pPr>
    </w:p>
    <w:p w14:paraId="66D69BAE" w14:textId="77777777" w:rsidR="00CC019D" w:rsidRPr="00D26AFE" w:rsidRDefault="00CC019D" w:rsidP="00CC019D">
      <w:pPr>
        <w:spacing w:line="360" w:lineRule="auto"/>
        <w:rPr>
          <w:rFonts w:ascii="Arial" w:hAnsi="Arial" w:cs="Arial"/>
          <w:i/>
          <w:sz w:val="22"/>
          <w:szCs w:val="22"/>
          <w:u w:val="single"/>
        </w:rPr>
      </w:pPr>
      <w:r w:rsidRPr="00D26AFE">
        <w:rPr>
          <w:rFonts w:ascii="Arial" w:hAnsi="Arial" w:cs="Arial"/>
          <w:i/>
          <w:sz w:val="22"/>
          <w:szCs w:val="22"/>
          <w:u w:val="single"/>
        </w:rPr>
        <w:t>Informing parents</w:t>
      </w:r>
    </w:p>
    <w:p w14:paraId="521F54C7" w14:textId="77777777" w:rsidR="00CC019D" w:rsidRPr="00D26AFE" w:rsidRDefault="00CC019D" w:rsidP="004A2722">
      <w:pPr>
        <w:numPr>
          <w:ilvl w:val="0"/>
          <w:numId w:val="15"/>
        </w:numPr>
        <w:spacing w:line="360" w:lineRule="auto"/>
        <w:rPr>
          <w:rFonts w:ascii="Arial" w:hAnsi="Arial" w:cs="Arial"/>
          <w:sz w:val="22"/>
          <w:szCs w:val="22"/>
        </w:rPr>
      </w:pPr>
      <w:r w:rsidRPr="00D26AFE">
        <w:rPr>
          <w:rFonts w:ascii="Arial" w:hAnsi="Arial" w:cs="Arial"/>
          <w:sz w:val="22"/>
          <w:szCs w:val="22"/>
        </w:rPr>
        <w:t xml:space="preserve">Parents are normally the first point of contact. </w:t>
      </w:r>
      <w:r w:rsidR="00F30FC7" w:rsidRPr="00D26AFE">
        <w:rPr>
          <w:rFonts w:ascii="Arial" w:hAnsi="Arial" w:cs="Arial"/>
          <w:sz w:val="22"/>
          <w:szCs w:val="22"/>
        </w:rPr>
        <w:t>C</w:t>
      </w:r>
      <w:r w:rsidRPr="00D26AFE">
        <w:rPr>
          <w:rFonts w:ascii="Arial" w:hAnsi="Arial" w:cs="Arial"/>
          <w:sz w:val="22"/>
          <w:szCs w:val="22"/>
        </w:rPr>
        <w:t xml:space="preserve">oncerns </w:t>
      </w:r>
      <w:r w:rsidR="00F30FC7" w:rsidRPr="00D26AFE">
        <w:rPr>
          <w:rFonts w:ascii="Arial" w:hAnsi="Arial" w:cs="Arial"/>
          <w:sz w:val="22"/>
          <w:szCs w:val="22"/>
        </w:rPr>
        <w:t xml:space="preserve">are discussed </w:t>
      </w:r>
      <w:r w:rsidRPr="00D26AFE">
        <w:rPr>
          <w:rFonts w:ascii="Arial" w:hAnsi="Arial" w:cs="Arial"/>
          <w:sz w:val="22"/>
          <w:szCs w:val="22"/>
        </w:rPr>
        <w:t xml:space="preserve">with parents to gain their view of events, unless </w:t>
      </w:r>
      <w:r w:rsidR="00F30FC7" w:rsidRPr="00D26AFE">
        <w:rPr>
          <w:rFonts w:ascii="Arial" w:hAnsi="Arial" w:cs="Arial"/>
          <w:sz w:val="22"/>
          <w:szCs w:val="22"/>
        </w:rPr>
        <w:t>it is felt that</w:t>
      </w:r>
      <w:r w:rsidRPr="00D26AFE">
        <w:rPr>
          <w:rFonts w:ascii="Arial" w:hAnsi="Arial" w:cs="Arial"/>
          <w:sz w:val="22"/>
          <w:szCs w:val="22"/>
        </w:rPr>
        <w:t xml:space="preserve"> this may put the child in greater danger.</w:t>
      </w:r>
    </w:p>
    <w:p w14:paraId="170425B8" w14:textId="3E5473D8" w:rsidR="00CC019D" w:rsidRPr="00D26AFE" w:rsidRDefault="00562066" w:rsidP="004A2722">
      <w:pPr>
        <w:numPr>
          <w:ilvl w:val="0"/>
          <w:numId w:val="15"/>
        </w:numPr>
        <w:spacing w:line="360" w:lineRule="auto"/>
        <w:rPr>
          <w:rFonts w:ascii="Arial" w:hAnsi="Arial" w:cs="Arial"/>
          <w:sz w:val="22"/>
          <w:szCs w:val="22"/>
        </w:rPr>
      </w:pPr>
      <w:r w:rsidRPr="00D26AFE">
        <w:rPr>
          <w:rFonts w:ascii="Arial" w:hAnsi="Arial" w:cs="Arial"/>
          <w:sz w:val="22"/>
          <w:szCs w:val="22"/>
        </w:rPr>
        <w:t>We will make a n</w:t>
      </w:r>
      <w:r w:rsidR="00BB3B6A">
        <w:rPr>
          <w:rFonts w:ascii="Arial" w:hAnsi="Arial" w:cs="Arial"/>
          <w:sz w:val="22"/>
          <w:szCs w:val="22"/>
        </w:rPr>
        <w:t>ote on CPOMs</w:t>
      </w:r>
      <w:r w:rsidR="00F30FC7" w:rsidRPr="00D26AFE">
        <w:rPr>
          <w:rFonts w:ascii="Arial" w:hAnsi="Arial" w:cs="Arial"/>
          <w:sz w:val="22"/>
          <w:szCs w:val="22"/>
        </w:rPr>
        <w:t xml:space="preserve"> </w:t>
      </w:r>
      <w:r w:rsidRPr="00D26AFE">
        <w:rPr>
          <w:rFonts w:ascii="Arial" w:hAnsi="Arial" w:cs="Arial"/>
          <w:sz w:val="22"/>
          <w:szCs w:val="22"/>
        </w:rPr>
        <w:t>as</w:t>
      </w:r>
      <w:r w:rsidR="00CC019D" w:rsidRPr="00D26AFE">
        <w:rPr>
          <w:rFonts w:ascii="Arial" w:hAnsi="Arial" w:cs="Arial"/>
          <w:sz w:val="22"/>
          <w:szCs w:val="22"/>
        </w:rPr>
        <w:t xml:space="preserve"> a record o</w:t>
      </w:r>
      <w:r w:rsidRPr="00D26AFE">
        <w:rPr>
          <w:rFonts w:ascii="Arial" w:hAnsi="Arial" w:cs="Arial"/>
          <w:sz w:val="22"/>
          <w:szCs w:val="22"/>
        </w:rPr>
        <w:t>f concerns and</w:t>
      </w:r>
      <w:r w:rsidR="00CC019D" w:rsidRPr="00D26AFE">
        <w:rPr>
          <w:rFonts w:ascii="Arial" w:hAnsi="Arial" w:cs="Arial"/>
          <w:sz w:val="22"/>
          <w:szCs w:val="22"/>
        </w:rPr>
        <w:t xml:space="preserve"> we</w:t>
      </w:r>
      <w:r w:rsidRPr="00D26AFE">
        <w:rPr>
          <w:rFonts w:ascii="Arial" w:hAnsi="Arial" w:cs="Arial"/>
          <w:sz w:val="22"/>
          <w:szCs w:val="22"/>
        </w:rPr>
        <w:t xml:space="preserve"> will</w:t>
      </w:r>
      <w:r w:rsidR="00CC019D" w:rsidRPr="00D26AFE">
        <w:rPr>
          <w:rFonts w:ascii="Arial" w:hAnsi="Arial" w:cs="Arial"/>
          <w:sz w:val="22"/>
          <w:szCs w:val="22"/>
        </w:rPr>
        <w:t xml:space="preserve"> also make a note of any discussion </w:t>
      </w:r>
      <w:r w:rsidR="009F1E0E" w:rsidRPr="00D26AFE">
        <w:rPr>
          <w:rFonts w:ascii="Arial" w:hAnsi="Arial" w:cs="Arial"/>
          <w:sz w:val="22"/>
          <w:szCs w:val="22"/>
        </w:rPr>
        <w:t>we</w:t>
      </w:r>
      <w:r w:rsidR="00CC019D" w:rsidRPr="00D26AFE">
        <w:rPr>
          <w:rFonts w:ascii="Arial" w:hAnsi="Arial" w:cs="Arial"/>
          <w:sz w:val="22"/>
          <w:szCs w:val="22"/>
        </w:rPr>
        <w:t xml:space="preserve"> have with them regarding a concern.</w:t>
      </w:r>
    </w:p>
    <w:p w14:paraId="1527CC01" w14:textId="6EC51722" w:rsidR="00CC019D" w:rsidRPr="00D26AFE" w:rsidRDefault="00CC019D" w:rsidP="004A2722">
      <w:pPr>
        <w:numPr>
          <w:ilvl w:val="0"/>
          <w:numId w:val="15"/>
        </w:numPr>
        <w:spacing w:line="360" w:lineRule="auto"/>
        <w:rPr>
          <w:rFonts w:ascii="Arial" w:hAnsi="Arial" w:cs="Arial"/>
          <w:sz w:val="22"/>
          <w:szCs w:val="22"/>
        </w:rPr>
      </w:pPr>
      <w:r w:rsidRPr="00D26AFE">
        <w:rPr>
          <w:rFonts w:ascii="Arial" w:hAnsi="Arial" w:cs="Arial"/>
          <w:sz w:val="22"/>
          <w:szCs w:val="22"/>
        </w:rPr>
        <w:t xml:space="preserve">If a suspicion of abuse </w:t>
      </w:r>
      <w:r w:rsidR="001E4C0F" w:rsidRPr="00D26AFE">
        <w:rPr>
          <w:rFonts w:ascii="Arial" w:hAnsi="Arial" w:cs="Arial"/>
          <w:sz w:val="22"/>
          <w:szCs w:val="22"/>
        </w:rPr>
        <w:t>warrants referral to MASH</w:t>
      </w:r>
      <w:r w:rsidRPr="00D26AFE">
        <w:rPr>
          <w:rFonts w:ascii="Arial" w:hAnsi="Arial" w:cs="Arial"/>
          <w:sz w:val="22"/>
          <w:szCs w:val="22"/>
        </w:rPr>
        <w:t xml:space="preserve">, parents are informed at the same time that the referral will be made, except where the guidance of the Local Safeguarding Children </w:t>
      </w:r>
      <w:r w:rsidR="00BB3B6A">
        <w:rPr>
          <w:rFonts w:ascii="Arial" w:hAnsi="Arial" w:cs="Arial"/>
          <w:sz w:val="22"/>
          <w:szCs w:val="22"/>
        </w:rPr>
        <w:t>Partnership</w:t>
      </w:r>
      <w:r w:rsidRPr="00D26AFE">
        <w:rPr>
          <w:rFonts w:ascii="Arial" w:hAnsi="Arial" w:cs="Arial"/>
          <w:sz w:val="22"/>
          <w:szCs w:val="22"/>
        </w:rPr>
        <w:t xml:space="preserve"> does not allow this, for example, where it is believed that the child may be placed in greater danger.</w:t>
      </w:r>
      <w:r w:rsidR="00130859" w:rsidRPr="00D26AFE">
        <w:rPr>
          <w:rFonts w:ascii="Arial" w:hAnsi="Arial" w:cs="Arial"/>
          <w:sz w:val="22"/>
          <w:szCs w:val="22"/>
        </w:rPr>
        <w:t xml:space="preserve"> </w:t>
      </w:r>
    </w:p>
    <w:p w14:paraId="32C9F2C5" w14:textId="77777777" w:rsidR="00881270" w:rsidRPr="00D26AFE" w:rsidRDefault="00CC019D" w:rsidP="004A2722">
      <w:pPr>
        <w:numPr>
          <w:ilvl w:val="0"/>
          <w:numId w:val="15"/>
        </w:numPr>
        <w:spacing w:line="360" w:lineRule="auto"/>
        <w:rPr>
          <w:rFonts w:ascii="Arial" w:hAnsi="Arial" w:cs="Arial"/>
          <w:sz w:val="22"/>
          <w:szCs w:val="22"/>
        </w:rPr>
      </w:pPr>
      <w:r w:rsidRPr="00D26AFE">
        <w:rPr>
          <w:rFonts w:ascii="Arial" w:hAnsi="Arial" w:cs="Arial"/>
          <w:sz w:val="22"/>
          <w:szCs w:val="22"/>
        </w:rPr>
        <w:t>This will usually be the case where the parent is the likely abuser</w:t>
      </w:r>
    </w:p>
    <w:p w14:paraId="08733015" w14:textId="77777777" w:rsidR="00F90440" w:rsidRPr="00D26AFE" w:rsidRDefault="00881270" w:rsidP="004A2722">
      <w:pPr>
        <w:numPr>
          <w:ilvl w:val="0"/>
          <w:numId w:val="15"/>
        </w:numPr>
        <w:spacing w:line="360" w:lineRule="auto"/>
        <w:rPr>
          <w:rFonts w:ascii="Arial" w:hAnsi="Arial" w:cs="Arial"/>
          <w:sz w:val="22"/>
          <w:szCs w:val="22"/>
        </w:rPr>
      </w:pPr>
      <w:r w:rsidRPr="00D26AFE">
        <w:rPr>
          <w:rFonts w:ascii="Arial" w:hAnsi="Arial" w:cs="Arial"/>
          <w:sz w:val="22"/>
          <w:szCs w:val="22"/>
        </w:rPr>
        <w:t>If there is a possibility that advising a parent beforehand may place a child at greater risk the designated person should seek advice from</w:t>
      </w:r>
      <w:r w:rsidR="001E4C0F" w:rsidRPr="00D26AFE">
        <w:rPr>
          <w:rFonts w:ascii="Arial" w:hAnsi="Arial" w:cs="Arial"/>
          <w:sz w:val="22"/>
          <w:szCs w:val="22"/>
        </w:rPr>
        <w:t xml:space="preserve"> MASH</w:t>
      </w:r>
      <w:r w:rsidRPr="00D26AFE">
        <w:rPr>
          <w:rFonts w:ascii="Arial" w:hAnsi="Arial" w:cs="Arial"/>
          <w:sz w:val="22"/>
          <w:szCs w:val="22"/>
        </w:rPr>
        <w:t>, about whether or not to advise parents beforehand</w:t>
      </w:r>
      <w:r w:rsidR="00CC4C49" w:rsidRPr="00D26AFE">
        <w:rPr>
          <w:rFonts w:ascii="Arial" w:hAnsi="Arial" w:cs="Arial"/>
          <w:sz w:val="22"/>
          <w:szCs w:val="22"/>
        </w:rPr>
        <w:t>, and should record and follow the advice given.</w:t>
      </w:r>
    </w:p>
    <w:p w14:paraId="4608582A" w14:textId="77777777" w:rsidR="00CC019D" w:rsidRPr="00D26AFE" w:rsidRDefault="00CC019D" w:rsidP="00CC019D">
      <w:pPr>
        <w:spacing w:line="360" w:lineRule="auto"/>
        <w:rPr>
          <w:rFonts w:ascii="Arial" w:hAnsi="Arial" w:cs="Arial"/>
          <w:i/>
          <w:sz w:val="22"/>
          <w:szCs w:val="22"/>
        </w:rPr>
      </w:pPr>
    </w:p>
    <w:p w14:paraId="492B287C" w14:textId="77777777" w:rsidR="007C79A9" w:rsidRPr="00D26AFE" w:rsidRDefault="007C79A9" w:rsidP="00CC019D">
      <w:pPr>
        <w:spacing w:line="360" w:lineRule="auto"/>
        <w:rPr>
          <w:rFonts w:ascii="Arial" w:hAnsi="Arial" w:cs="Arial"/>
          <w:i/>
          <w:iCs/>
          <w:sz w:val="22"/>
          <w:szCs w:val="22"/>
        </w:rPr>
      </w:pPr>
    </w:p>
    <w:p w14:paraId="17BD0619" w14:textId="77777777" w:rsidR="001E4C0F" w:rsidRPr="00D26AFE" w:rsidRDefault="00CC019D" w:rsidP="00CC019D">
      <w:pPr>
        <w:spacing w:line="360" w:lineRule="auto"/>
        <w:rPr>
          <w:rFonts w:ascii="Arial" w:hAnsi="Arial" w:cs="Arial"/>
          <w:i/>
          <w:iCs/>
          <w:sz w:val="22"/>
          <w:szCs w:val="22"/>
          <w:u w:val="single"/>
        </w:rPr>
      </w:pPr>
      <w:r w:rsidRPr="00D26AFE">
        <w:rPr>
          <w:rFonts w:ascii="Arial" w:hAnsi="Arial" w:cs="Arial"/>
          <w:i/>
          <w:iCs/>
          <w:sz w:val="22"/>
          <w:szCs w:val="22"/>
          <w:u w:val="single"/>
        </w:rPr>
        <w:t>Allegations against staff</w:t>
      </w:r>
    </w:p>
    <w:p w14:paraId="499FB9E2" w14:textId="77777777" w:rsidR="001E4C0F" w:rsidRPr="00D26AFE" w:rsidRDefault="001E4C0F" w:rsidP="001E4C0F">
      <w:pPr>
        <w:numPr>
          <w:ilvl w:val="0"/>
          <w:numId w:val="18"/>
        </w:numPr>
        <w:spacing w:line="360" w:lineRule="auto"/>
        <w:rPr>
          <w:rFonts w:ascii="Arial" w:hAnsi="Arial" w:cs="Arial"/>
          <w:sz w:val="22"/>
          <w:szCs w:val="22"/>
        </w:rPr>
      </w:pPr>
      <w:r w:rsidRPr="00D26AFE">
        <w:rPr>
          <w:rFonts w:ascii="Arial" w:hAnsi="Arial" w:cs="Arial"/>
          <w:sz w:val="22"/>
          <w:szCs w:val="22"/>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0FAAF3EA" w14:textId="77777777" w:rsidR="001E4C0F" w:rsidRPr="00D26AFE" w:rsidRDefault="009F1E0E" w:rsidP="001E4C0F">
      <w:pPr>
        <w:numPr>
          <w:ilvl w:val="0"/>
          <w:numId w:val="18"/>
        </w:numPr>
        <w:spacing w:line="360" w:lineRule="auto"/>
        <w:rPr>
          <w:rFonts w:ascii="Arial" w:hAnsi="Arial" w:cs="Arial"/>
          <w:sz w:val="22"/>
          <w:szCs w:val="22"/>
        </w:rPr>
      </w:pPr>
      <w:r w:rsidRPr="00D26AFE">
        <w:rPr>
          <w:rFonts w:ascii="Arial" w:hAnsi="Arial" w:cs="Arial"/>
          <w:sz w:val="22"/>
          <w:szCs w:val="22"/>
        </w:rPr>
        <w:t>We</w:t>
      </w:r>
      <w:r w:rsidR="00CC019D" w:rsidRPr="00D26AFE">
        <w:rPr>
          <w:rFonts w:ascii="Arial" w:hAnsi="Arial"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p>
    <w:p w14:paraId="2C5BFF32" w14:textId="77777777" w:rsidR="00CC019D" w:rsidRPr="00D26AFE" w:rsidRDefault="009F1E0E" w:rsidP="004A2722">
      <w:pPr>
        <w:numPr>
          <w:ilvl w:val="0"/>
          <w:numId w:val="18"/>
        </w:numPr>
        <w:spacing w:line="360" w:lineRule="auto"/>
        <w:rPr>
          <w:rFonts w:ascii="Arial" w:hAnsi="Arial" w:cs="Arial"/>
          <w:sz w:val="22"/>
          <w:szCs w:val="22"/>
        </w:rPr>
      </w:pPr>
      <w:r w:rsidRPr="00D26AFE">
        <w:rPr>
          <w:rFonts w:ascii="Arial" w:hAnsi="Arial" w:cs="Arial"/>
          <w:sz w:val="22"/>
          <w:szCs w:val="22"/>
        </w:rPr>
        <w:t>We</w:t>
      </w:r>
      <w:r w:rsidR="00CC019D" w:rsidRPr="00D26AFE">
        <w:rPr>
          <w:rFonts w:ascii="Arial" w:hAnsi="Arial" w:cs="Arial"/>
          <w:sz w:val="22"/>
          <w:szCs w:val="22"/>
        </w:rPr>
        <w:t xml:space="preserve"> respond to any inappropriate behaviour displayed by members of staff</w:t>
      </w:r>
      <w:r w:rsidR="00693C6E" w:rsidRPr="00D26AFE">
        <w:rPr>
          <w:rFonts w:ascii="Arial" w:hAnsi="Arial" w:cs="Arial"/>
          <w:sz w:val="22"/>
          <w:szCs w:val="22"/>
        </w:rPr>
        <w:t>, volunteer</w:t>
      </w:r>
      <w:r w:rsidR="00CC019D" w:rsidRPr="00D26AFE">
        <w:rPr>
          <w:rFonts w:ascii="Arial" w:hAnsi="Arial" w:cs="Arial"/>
          <w:sz w:val="22"/>
          <w:szCs w:val="22"/>
        </w:rPr>
        <w:t xml:space="preserve"> or any other person </w:t>
      </w:r>
      <w:r w:rsidR="00693C6E" w:rsidRPr="00D26AFE">
        <w:rPr>
          <w:rFonts w:ascii="Arial" w:hAnsi="Arial" w:cs="Arial"/>
          <w:sz w:val="22"/>
          <w:szCs w:val="22"/>
        </w:rPr>
        <w:t>living or working on the premises</w:t>
      </w:r>
      <w:r w:rsidR="00CC019D" w:rsidRPr="00D26AFE">
        <w:rPr>
          <w:rFonts w:ascii="Arial" w:hAnsi="Arial" w:cs="Arial"/>
          <w:sz w:val="22"/>
          <w:szCs w:val="22"/>
        </w:rPr>
        <w:t>, which includes:</w:t>
      </w:r>
    </w:p>
    <w:p w14:paraId="6059FAED" w14:textId="77777777" w:rsidR="00CC019D" w:rsidRPr="00D26AFE" w:rsidRDefault="00CC019D" w:rsidP="004A2722">
      <w:pPr>
        <w:numPr>
          <w:ilvl w:val="0"/>
          <w:numId w:val="17"/>
        </w:numPr>
        <w:spacing w:line="360" w:lineRule="auto"/>
        <w:rPr>
          <w:rFonts w:ascii="Arial" w:hAnsi="Arial" w:cs="Arial"/>
          <w:sz w:val="22"/>
          <w:szCs w:val="22"/>
        </w:rPr>
      </w:pPr>
      <w:r w:rsidRPr="00D26AFE">
        <w:rPr>
          <w:rFonts w:ascii="Arial" w:hAnsi="Arial" w:cs="Arial"/>
          <w:sz w:val="22"/>
          <w:szCs w:val="22"/>
        </w:rPr>
        <w:t>inappropriate sexual comments;</w:t>
      </w:r>
    </w:p>
    <w:p w14:paraId="76FC4729" w14:textId="77777777" w:rsidR="00CC019D" w:rsidRPr="00D26AFE" w:rsidRDefault="00CC019D" w:rsidP="004A2722">
      <w:pPr>
        <w:numPr>
          <w:ilvl w:val="0"/>
          <w:numId w:val="17"/>
        </w:numPr>
        <w:spacing w:line="360" w:lineRule="auto"/>
        <w:rPr>
          <w:rFonts w:ascii="Arial" w:hAnsi="Arial" w:cs="Arial"/>
          <w:sz w:val="22"/>
          <w:szCs w:val="22"/>
        </w:rPr>
      </w:pPr>
      <w:r w:rsidRPr="00D26AFE">
        <w:rPr>
          <w:rFonts w:ascii="Arial" w:hAnsi="Arial" w:cs="Arial"/>
          <w:sz w:val="22"/>
          <w:szCs w:val="22"/>
        </w:rPr>
        <w:t>excessive one-to-one attention beyond the requirements of their usual role and responsibilities, or inappropriate sharing of images.</w:t>
      </w:r>
    </w:p>
    <w:p w14:paraId="4742F3C5" w14:textId="3616BAB3" w:rsidR="00CC019D" w:rsidRPr="00D26AFE" w:rsidRDefault="009F1E0E" w:rsidP="004A2722">
      <w:pPr>
        <w:numPr>
          <w:ilvl w:val="0"/>
          <w:numId w:val="19"/>
        </w:numPr>
        <w:spacing w:line="360" w:lineRule="auto"/>
        <w:rPr>
          <w:rFonts w:ascii="Arial" w:hAnsi="Arial" w:cs="Arial"/>
          <w:sz w:val="22"/>
          <w:szCs w:val="22"/>
        </w:rPr>
      </w:pPr>
      <w:r w:rsidRPr="00D26AFE">
        <w:rPr>
          <w:rFonts w:ascii="Arial" w:hAnsi="Arial" w:cs="Arial"/>
          <w:sz w:val="22"/>
          <w:szCs w:val="22"/>
        </w:rPr>
        <w:t>We</w:t>
      </w:r>
      <w:r w:rsidR="00CC019D" w:rsidRPr="00D26AFE">
        <w:rPr>
          <w:rFonts w:ascii="Arial" w:hAnsi="Arial" w:cs="Arial"/>
          <w:sz w:val="22"/>
          <w:szCs w:val="22"/>
        </w:rPr>
        <w:t xml:space="preserve"> follow the guidance of the Local Safeguarding Children </w:t>
      </w:r>
      <w:r w:rsidR="00BB3B6A">
        <w:rPr>
          <w:rFonts w:ascii="Arial" w:hAnsi="Arial" w:cs="Arial"/>
          <w:sz w:val="22"/>
          <w:szCs w:val="22"/>
        </w:rPr>
        <w:t>Partnership</w:t>
      </w:r>
      <w:r w:rsidR="00CC019D" w:rsidRPr="00D26AFE">
        <w:rPr>
          <w:rFonts w:ascii="Arial" w:hAnsi="Arial" w:cs="Arial"/>
          <w:sz w:val="22"/>
          <w:szCs w:val="22"/>
        </w:rPr>
        <w:t xml:space="preserve"> when responding to any complaint that a member of staff or volunteer within the setting, or anyone living or working on the premises occupied by the setting, has abused a child.</w:t>
      </w:r>
    </w:p>
    <w:p w14:paraId="6E8E9A6A" w14:textId="77777777" w:rsidR="00FE22B3" w:rsidRPr="00D26AFE" w:rsidRDefault="00FE22B3" w:rsidP="00FE22B3">
      <w:pPr>
        <w:spacing w:line="360" w:lineRule="auto"/>
        <w:ind w:left="360"/>
        <w:rPr>
          <w:rFonts w:ascii="Arial" w:hAnsi="Arial" w:cs="Arial"/>
          <w:sz w:val="22"/>
          <w:szCs w:val="22"/>
        </w:rPr>
      </w:pPr>
    </w:p>
    <w:p w14:paraId="6FC6CA25" w14:textId="77777777" w:rsidR="00FE22B3" w:rsidRPr="00D26AFE" w:rsidRDefault="00FE22B3" w:rsidP="00FE22B3">
      <w:pPr>
        <w:spacing w:line="360" w:lineRule="auto"/>
        <w:ind w:left="360"/>
        <w:rPr>
          <w:rFonts w:ascii="Arial" w:hAnsi="Arial" w:cs="Arial"/>
          <w:sz w:val="22"/>
          <w:szCs w:val="22"/>
          <w:u w:val="single"/>
        </w:rPr>
      </w:pPr>
      <w:r w:rsidRPr="00D26AFE">
        <w:rPr>
          <w:rFonts w:ascii="Arial" w:hAnsi="Arial" w:cs="Arial"/>
          <w:i/>
          <w:sz w:val="22"/>
          <w:szCs w:val="22"/>
          <w:u w:val="single"/>
        </w:rPr>
        <w:t>Whistle blowing</w:t>
      </w:r>
    </w:p>
    <w:p w14:paraId="3845CE2D" w14:textId="77777777" w:rsidR="00FE22B3" w:rsidRPr="00D26AFE" w:rsidRDefault="00FE22B3" w:rsidP="00FE22B3">
      <w:pPr>
        <w:spacing w:line="360" w:lineRule="auto"/>
        <w:ind w:left="360"/>
        <w:rPr>
          <w:rFonts w:ascii="Arial" w:hAnsi="Arial" w:cs="Arial"/>
          <w:sz w:val="22"/>
          <w:szCs w:val="22"/>
        </w:rPr>
      </w:pPr>
      <w:r w:rsidRPr="00D26AFE">
        <w:rPr>
          <w:rFonts w:ascii="Arial" w:hAnsi="Arial" w:cs="Arial"/>
          <w:sz w:val="22"/>
          <w:szCs w:val="22"/>
        </w:rPr>
        <w:t>We recognise that children cannot be expected to raise concerns in an environment where staff fail to do so. All staff should be aware of their duty to raise concerns about the attitude or actions of colleagues and appropriate advice will be sought from the LADO or Safeguarding Team where necessary.</w:t>
      </w:r>
    </w:p>
    <w:p w14:paraId="69035B01" w14:textId="77777777" w:rsidR="00FE22B3" w:rsidRPr="00D26AFE" w:rsidRDefault="00FE22B3" w:rsidP="00FE22B3">
      <w:pPr>
        <w:spacing w:line="360" w:lineRule="auto"/>
        <w:ind w:left="360"/>
        <w:rPr>
          <w:rFonts w:ascii="Arial" w:hAnsi="Arial" w:cs="Arial"/>
          <w:sz w:val="22"/>
          <w:szCs w:val="22"/>
        </w:rPr>
      </w:pPr>
    </w:p>
    <w:p w14:paraId="40C71A38" w14:textId="77777777" w:rsidR="00982505" w:rsidRPr="00D26AFE" w:rsidRDefault="009F1E0E" w:rsidP="004A2722">
      <w:pPr>
        <w:numPr>
          <w:ilvl w:val="0"/>
          <w:numId w:val="19"/>
        </w:numPr>
        <w:spacing w:line="360" w:lineRule="auto"/>
        <w:rPr>
          <w:rFonts w:ascii="Arial" w:hAnsi="Arial" w:cs="Arial"/>
          <w:sz w:val="22"/>
          <w:szCs w:val="22"/>
        </w:rPr>
      </w:pPr>
      <w:r w:rsidRPr="00D26AFE">
        <w:rPr>
          <w:rFonts w:ascii="Arial" w:hAnsi="Arial" w:cs="Arial"/>
          <w:sz w:val="22"/>
          <w:szCs w:val="22"/>
        </w:rPr>
        <w:lastRenderedPageBreak/>
        <w:t>We</w:t>
      </w:r>
      <w:r w:rsidR="00982505" w:rsidRPr="00D26AFE">
        <w:rPr>
          <w:rFonts w:ascii="Arial" w:hAnsi="Arial" w:cs="Arial"/>
          <w:sz w:val="22"/>
          <w:szCs w:val="22"/>
        </w:rPr>
        <w:t xml:space="preserve"> ensure that all staff</w:t>
      </w:r>
      <w:r w:rsidR="007C79A9" w:rsidRPr="00D26AFE">
        <w:rPr>
          <w:rFonts w:ascii="Arial" w:hAnsi="Arial" w:cs="Arial"/>
          <w:sz w:val="22"/>
          <w:szCs w:val="22"/>
        </w:rPr>
        <w:t xml:space="preserve"> or volunteer</w:t>
      </w:r>
      <w:r w:rsidR="00982505" w:rsidRPr="00D26AFE">
        <w:rPr>
          <w:rFonts w:ascii="Arial" w:hAnsi="Arial" w:cs="Arial"/>
          <w:sz w:val="22"/>
          <w:szCs w:val="22"/>
        </w:rPr>
        <w:t xml:space="preserve"> know how to raise concerns about a member of staff or volunteer within the setting. </w:t>
      </w:r>
      <w:r w:rsidR="00A47B43" w:rsidRPr="00D26AFE">
        <w:rPr>
          <w:rFonts w:ascii="Arial" w:hAnsi="Arial" w:cs="Arial"/>
          <w:sz w:val="22"/>
          <w:szCs w:val="22"/>
        </w:rPr>
        <w:t>We</w:t>
      </w:r>
      <w:r w:rsidR="00982505" w:rsidRPr="00D26AFE">
        <w:rPr>
          <w:rFonts w:ascii="Arial" w:hAnsi="Arial" w:cs="Arial"/>
          <w:sz w:val="22"/>
          <w:szCs w:val="22"/>
        </w:rPr>
        <w:t xml:space="preserve"> respond to any concerns raised by staff </w:t>
      </w:r>
      <w:r w:rsidR="007C79A9" w:rsidRPr="00D26AFE">
        <w:rPr>
          <w:rFonts w:ascii="Arial" w:hAnsi="Arial" w:cs="Arial"/>
          <w:sz w:val="22"/>
          <w:szCs w:val="22"/>
        </w:rPr>
        <w:t xml:space="preserve">and volunteers who </w:t>
      </w:r>
      <w:r w:rsidR="00982505" w:rsidRPr="00D26AFE">
        <w:rPr>
          <w:rFonts w:ascii="Arial" w:hAnsi="Arial" w:cs="Arial"/>
          <w:sz w:val="22"/>
          <w:szCs w:val="22"/>
        </w:rPr>
        <w:t>know how to escalate their concerns if they are not satisfied with my/our response</w:t>
      </w:r>
    </w:p>
    <w:p w14:paraId="31459C8E" w14:textId="77777777" w:rsidR="00CC019D" w:rsidRPr="00D26AFE" w:rsidRDefault="009F1E0E" w:rsidP="004A2722">
      <w:pPr>
        <w:numPr>
          <w:ilvl w:val="0"/>
          <w:numId w:val="19"/>
        </w:numPr>
        <w:spacing w:line="360" w:lineRule="auto"/>
        <w:rPr>
          <w:rFonts w:ascii="Arial" w:hAnsi="Arial" w:cs="Arial"/>
          <w:sz w:val="22"/>
          <w:szCs w:val="22"/>
        </w:rPr>
      </w:pPr>
      <w:r w:rsidRPr="00D26AFE">
        <w:rPr>
          <w:rFonts w:ascii="Arial" w:hAnsi="Arial" w:cs="Arial"/>
          <w:sz w:val="22"/>
          <w:szCs w:val="22"/>
        </w:rPr>
        <w:t xml:space="preserve">We </w:t>
      </w:r>
      <w:r w:rsidR="00CC019D" w:rsidRPr="00D26AFE">
        <w:rPr>
          <w:rFonts w:ascii="Arial" w:hAnsi="Arial" w:cs="Arial"/>
          <w:sz w:val="22"/>
          <w:szCs w:val="22"/>
        </w:rPr>
        <w:t>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5693AEA1" w14:textId="0041D242" w:rsidR="00CC019D" w:rsidRPr="00D26AFE" w:rsidRDefault="009F1E0E" w:rsidP="004A2722">
      <w:pPr>
        <w:numPr>
          <w:ilvl w:val="0"/>
          <w:numId w:val="19"/>
        </w:numPr>
        <w:spacing w:line="360" w:lineRule="auto"/>
        <w:rPr>
          <w:rFonts w:ascii="Arial" w:hAnsi="Arial" w:cs="Arial"/>
          <w:sz w:val="22"/>
          <w:szCs w:val="22"/>
        </w:rPr>
      </w:pPr>
      <w:r w:rsidRPr="00D26AFE">
        <w:rPr>
          <w:rFonts w:ascii="Arial" w:hAnsi="Arial" w:cs="Arial"/>
          <w:sz w:val="22"/>
          <w:szCs w:val="22"/>
        </w:rPr>
        <w:t xml:space="preserve">We </w:t>
      </w:r>
      <w:r w:rsidR="00CC019D" w:rsidRPr="00D26AFE">
        <w:rPr>
          <w:rFonts w:ascii="Arial" w:hAnsi="Arial" w:cs="Arial"/>
          <w:sz w:val="22"/>
          <w:szCs w:val="22"/>
        </w:rPr>
        <w:t>refer any such complaint immediately to the Local Authority Designate</w:t>
      </w:r>
      <w:r w:rsidR="001E4C0F" w:rsidRPr="00D26AFE">
        <w:rPr>
          <w:rFonts w:ascii="Arial" w:hAnsi="Arial" w:cs="Arial"/>
          <w:sz w:val="22"/>
          <w:szCs w:val="22"/>
        </w:rPr>
        <w:t xml:space="preserve">d Officer (LADO) to investigate. This number is located on the staff notice board in the </w:t>
      </w:r>
      <w:r w:rsidR="00BB3B6A">
        <w:rPr>
          <w:rFonts w:ascii="Arial" w:hAnsi="Arial" w:cs="Arial"/>
          <w:sz w:val="22"/>
          <w:szCs w:val="22"/>
        </w:rPr>
        <w:t>change room.</w:t>
      </w:r>
      <w:r w:rsidR="001E4C0F" w:rsidRPr="00D26AFE">
        <w:rPr>
          <w:rFonts w:ascii="Arial" w:hAnsi="Arial" w:cs="Arial"/>
          <w:sz w:val="22"/>
          <w:szCs w:val="22"/>
        </w:rPr>
        <w:t xml:space="preserve"> </w:t>
      </w:r>
    </w:p>
    <w:p w14:paraId="7A9F356B" w14:textId="77777777" w:rsidR="00CC019D" w:rsidRPr="00D26AFE" w:rsidRDefault="005B1E91" w:rsidP="004A2722">
      <w:pPr>
        <w:numPr>
          <w:ilvl w:val="0"/>
          <w:numId w:val="20"/>
        </w:numPr>
        <w:spacing w:line="360" w:lineRule="auto"/>
        <w:rPr>
          <w:rFonts w:ascii="Arial" w:hAnsi="Arial" w:cs="Arial"/>
          <w:sz w:val="22"/>
          <w:szCs w:val="22"/>
        </w:rPr>
      </w:pPr>
      <w:r w:rsidRPr="00D26AFE">
        <w:rPr>
          <w:rFonts w:ascii="Arial" w:hAnsi="Arial" w:cs="Arial"/>
          <w:sz w:val="22"/>
          <w:szCs w:val="22"/>
        </w:rPr>
        <w:t>We</w:t>
      </w:r>
      <w:r w:rsidR="00CC019D" w:rsidRPr="00D26AFE">
        <w:rPr>
          <w:rFonts w:ascii="Arial" w:hAnsi="Arial" w:cs="Arial"/>
          <w:sz w:val="22"/>
          <w:szCs w:val="22"/>
        </w:rPr>
        <w:t xml:space="preserve"> also report any such alleged incident to Ofsted, as well as what measures </w:t>
      </w:r>
      <w:r w:rsidRPr="00D26AFE">
        <w:rPr>
          <w:rFonts w:ascii="Arial" w:hAnsi="Arial" w:cs="Arial"/>
          <w:sz w:val="22"/>
          <w:szCs w:val="22"/>
        </w:rPr>
        <w:t>we</w:t>
      </w:r>
      <w:r w:rsidR="003C15C5" w:rsidRPr="00D26AFE">
        <w:rPr>
          <w:rFonts w:ascii="Arial" w:hAnsi="Arial" w:cs="Arial"/>
          <w:sz w:val="22"/>
          <w:szCs w:val="22"/>
        </w:rPr>
        <w:t xml:space="preserve"> </w:t>
      </w:r>
      <w:r w:rsidR="00CC019D" w:rsidRPr="00D26AFE">
        <w:rPr>
          <w:rFonts w:ascii="Arial" w:hAnsi="Arial" w:cs="Arial"/>
          <w:sz w:val="22"/>
          <w:szCs w:val="22"/>
        </w:rPr>
        <w:t xml:space="preserve">have taken. </w:t>
      </w:r>
      <w:r w:rsidRPr="00D26AFE">
        <w:rPr>
          <w:rFonts w:ascii="Arial" w:hAnsi="Arial" w:cs="Arial"/>
          <w:sz w:val="22"/>
          <w:szCs w:val="22"/>
        </w:rPr>
        <w:t xml:space="preserve">We are </w:t>
      </w:r>
      <w:r w:rsidR="00CC019D" w:rsidRPr="00D26AFE">
        <w:rPr>
          <w:rFonts w:ascii="Arial" w:hAnsi="Arial" w:cs="Arial"/>
          <w:sz w:val="22"/>
          <w:szCs w:val="22"/>
        </w:rPr>
        <w:t>aware that it is an offence not to do this.</w:t>
      </w:r>
    </w:p>
    <w:p w14:paraId="48D14F65" w14:textId="77777777" w:rsidR="00CC019D" w:rsidRPr="00D26AFE" w:rsidRDefault="006D6861" w:rsidP="004A2722">
      <w:pPr>
        <w:numPr>
          <w:ilvl w:val="0"/>
          <w:numId w:val="20"/>
        </w:numPr>
        <w:spacing w:line="360" w:lineRule="auto"/>
        <w:rPr>
          <w:rFonts w:ascii="Arial" w:hAnsi="Arial" w:cs="Arial"/>
          <w:sz w:val="22"/>
          <w:szCs w:val="22"/>
        </w:rPr>
      </w:pPr>
      <w:r w:rsidRPr="00D26AFE">
        <w:rPr>
          <w:rFonts w:ascii="Arial" w:hAnsi="Arial" w:cs="Arial"/>
          <w:sz w:val="22"/>
          <w:szCs w:val="22"/>
        </w:rPr>
        <w:t>We co</w:t>
      </w:r>
      <w:r w:rsidR="00CC019D" w:rsidRPr="00D26AFE">
        <w:rPr>
          <w:rFonts w:ascii="Arial" w:hAnsi="Arial" w:cs="Arial"/>
          <w:sz w:val="22"/>
          <w:szCs w:val="22"/>
        </w:rPr>
        <w:t>-operate entirely with any investigation carried out by children’s social care in conjunction with the police.</w:t>
      </w:r>
    </w:p>
    <w:p w14:paraId="20DFA38B" w14:textId="77777777" w:rsidR="00CC019D" w:rsidRPr="00D26AFE" w:rsidRDefault="00CC019D" w:rsidP="004A2722">
      <w:pPr>
        <w:numPr>
          <w:ilvl w:val="0"/>
          <w:numId w:val="20"/>
        </w:numPr>
        <w:spacing w:line="360" w:lineRule="auto"/>
        <w:rPr>
          <w:rFonts w:ascii="Arial" w:hAnsi="Arial" w:cs="Arial"/>
          <w:sz w:val="22"/>
          <w:szCs w:val="22"/>
        </w:rPr>
      </w:pPr>
      <w:r w:rsidRPr="00D26AFE">
        <w:rPr>
          <w:rFonts w:ascii="Arial" w:hAnsi="Arial" w:cs="Arial"/>
          <w:sz w:val="22"/>
          <w:szCs w:val="22"/>
        </w:rPr>
        <w:t xml:space="preserve">Where the management team and children’s social care agree it is appropriate in the circumstances, the member of staff </w:t>
      </w:r>
      <w:r w:rsidR="00693C6E" w:rsidRPr="00D26AFE">
        <w:rPr>
          <w:rFonts w:ascii="Arial" w:hAnsi="Arial" w:cs="Arial"/>
          <w:sz w:val="22"/>
          <w:szCs w:val="22"/>
        </w:rPr>
        <w:t>or volunteer will be suspended</w:t>
      </w:r>
      <w:r w:rsidRPr="00D26AFE">
        <w:rPr>
          <w:rFonts w:ascii="Arial" w:hAnsi="Arial" w:cs="Arial"/>
          <w:sz w:val="22"/>
          <w:szCs w:val="22"/>
        </w:rPr>
        <w:t xml:space="preserve"> for the duration of the investigation. This is not an indication of admission that the alleged incident has taken place, but is to protect the staff, as well as children and families throughout the process.</w:t>
      </w:r>
    </w:p>
    <w:p w14:paraId="3E91DAC5" w14:textId="77777777" w:rsidR="00F90440" w:rsidRPr="00D26AFE" w:rsidRDefault="00F90440" w:rsidP="00E92019">
      <w:pPr>
        <w:spacing w:line="360" w:lineRule="auto"/>
        <w:rPr>
          <w:rFonts w:ascii="Arial" w:hAnsi="Arial" w:cs="Arial"/>
          <w:i/>
          <w:sz w:val="22"/>
          <w:szCs w:val="22"/>
        </w:rPr>
      </w:pPr>
    </w:p>
    <w:p w14:paraId="7C829825"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iCs/>
          <w:sz w:val="22"/>
          <w:szCs w:val="22"/>
          <w:u w:val="single"/>
        </w:rPr>
        <w:t>Disciplinary action</w:t>
      </w:r>
    </w:p>
    <w:p w14:paraId="3913C8D1" w14:textId="77777777" w:rsidR="003230CF" w:rsidRPr="00D26AFE" w:rsidRDefault="003230CF" w:rsidP="003230CF">
      <w:pPr>
        <w:spacing w:line="360" w:lineRule="auto"/>
        <w:rPr>
          <w:rFonts w:ascii="Arial" w:hAnsi="Arial" w:cs="Arial"/>
          <w:sz w:val="22"/>
          <w:szCs w:val="22"/>
        </w:rPr>
      </w:pPr>
      <w:r w:rsidRPr="00D26AFE">
        <w:rPr>
          <w:rFonts w:ascii="Arial" w:hAnsi="Arial" w:cs="Arial"/>
          <w:sz w:val="22"/>
          <w:szCs w:val="22"/>
        </w:rPr>
        <w:t xml:space="preserve">Where a member of staff or volunteer has been dismissed due to engaging in activities that caused concern for the safeguarding of children or vulnerable adults, </w:t>
      </w:r>
      <w:r w:rsidR="005B1E91" w:rsidRPr="00D26AFE">
        <w:rPr>
          <w:rFonts w:ascii="Arial" w:hAnsi="Arial" w:cs="Arial"/>
          <w:sz w:val="22"/>
          <w:szCs w:val="22"/>
        </w:rPr>
        <w:t>we</w:t>
      </w:r>
      <w:r w:rsidRPr="00D26AFE">
        <w:rPr>
          <w:rFonts w:ascii="Arial" w:hAnsi="Arial" w:cs="Arial"/>
          <w:sz w:val="22"/>
          <w:szCs w:val="22"/>
        </w:rPr>
        <w:t xml:space="preserve"> will notify the </w:t>
      </w:r>
      <w:r w:rsidR="00693C6E" w:rsidRPr="00D26AFE">
        <w:rPr>
          <w:rFonts w:ascii="Arial" w:hAnsi="Arial" w:cs="Arial"/>
          <w:sz w:val="22"/>
          <w:szCs w:val="22"/>
        </w:rPr>
        <w:t>Disclosure and Barring Service</w:t>
      </w:r>
      <w:r w:rsidRPr="00D26AFE">
        <w:rPr>
          <w:rFonts w:ascii="Arial" w:hAnsi="Arial" w:cs="Arial"/>
          <w:sz w:val="22"/>
          <w:szCs w:val="22"/>
        </w:rPr>
        <w:t xml:space="preserve"> of relevant information, so that individuals who pose a threat to children and vulnerable groups can be identified and barred from working with these groups.</w:t>
      </w:r>
    </w:p>
    <w:p w14:paraId="470BB9B1" w14:textId="77777777" w:rsidR="003230CF" w:rsidRPr="00D26AFE" w:rsidRDefault="003230CF" w:rsidP="003230CF">
      <w:pPr>
        <w:spacing w:line="360" w:lineRule="auto"/>
        <w:rPr>
          <w:rFonts w:ascii="Arial" w:hAnsi="Arial" w:cs="Arial"/>
          <w:i/>
          <w:sz w:val="22"/>
          <w:szCs w:val="22"/>
        </w:rPr>
      </w:pPr>
    </w:p>
    <w:p w14:paraId="27DF84E2" w14:textId="77777777" w:rsidR="003230CF" w:rsidRPr="00D26AFE" w:rsidRDefault="003230CF" w:rsidP="003230CF">
      <w:pPr>
        <w:spacing w:line="360" w:lineRule="auto"/>
        <w:rPr>
          <w:rFonts w:ascii="Arial" w:hAnsi="Arial" w:cs="Arial"/>
          <w:b/>
          <w:i/>
          <w:iCs/>
          <w:sz w:val="22"/>
          <w:szCs w:val="22"/>
        </w:rPr>
      </w:pPr>
      <w:r w:rsidRPr="00D26AFE">
        <w:rPr>
          <w:rFonts w:ascii="Arial" w:hAnsi="Arial" w:cs="Arial"/>
          <w:b/>
          <w:i/>
          <w:iCs/>
          <w:sz w:val="22"/>
          <w:szCs w:val="22"/>
        </w:rPr>
        <w:t>Key commitment 3</w:t>
      </w:r>
    </w:p>
    <w:p w14:paraId="44F993D0" w14:textId="77777777" w:rsidR="003230CF" w:rsidRPr="00D26AFE" w:rsidRDefault="005B1E91" w:rsidP="003230CF">
      <w:pPr>
        <w:spacing w:line="360" w:lineRule="auto"/>
        <w:rPr>
          <w:rFonts w:ascii="Arial" w:hAnsi="Arial" w:cs="Arial"/>
          <w:sz w:val="22"/>
          <w:szCs w:val="22"/>
        </w:rPr>
      </w:pPr>
      <w:r w:rsidRPr="00D26AFE">
        <w:rPr>
          <w:rFonts w:ascii="Arial" w:hAnsi="Arial" w:cs="Arial"/>
          <w:sz w:val="22"/>
          <w:szCs w:val="22"/>
        </w:rPr>
        <w:t xml:space="preserve">We are </w:t>
      </w:r>
      <w:r w:rsidR="003230CF" w:rsidRPr="00D26AFE">
        <w:rPr>
          <w:rFonts w:ascii="Arial" w:hAnsi="Arial" w:cs="Arial"/>
          <w:sz w:val="22"/>
          <w:szCs w:val="22"/>
        </w:rPr>
        <w:t xml:space="preserve">committed to promoting awareness of child abuse issues throughout </w:t>
      </w:r>
      <w:r w:rsidR="00693C6E" w:rsidRPr="00D26AFE">
        <w:rPr>
          <w:rFonts w:ascii="Arial" w:hAnsi="Arial" w:cs="Arial"/>
          <w:sz w:val="22"/>
          <w:szCs w:val="22"/>
        </w:rPr>
        <w:t xml:space="preserve">our </w:t>
      </w:r>
      <w:r w:rsidR="003230CF" w:rsidRPr="00D26AFE">
        <w:rPr>
          <w:rFonts w:ascii="Arial" w:hAnsi="Arial" w:cs="Arial"/>
          <w:sz w:val="22"/>
          <w:szCs w:val="22"/>
        </w:rPr>
        <w:t xml:space="preserve">training and learning programmes for adults. </w:t>
      </w:r>
      <w:r w:rsidR="00693C6E" w:rsidRPr="00D26AFE">
        <w:rPr>
          <w:rFonts w:ascii="Arial" w:hAnsi="Arial" w:cs="Arial"/>
          <w:sz w:val="22"/>
          <w:szCs w:val="22"/>
        </w:rPr>
        <w:t>We</w:t>
      </w:r>
      <w:r w:rsidR="00EE1CE0" w:rsidRPr="00D26AFE">
        <w:rPr>
          <w:rFonts w:ascii="Arial" w:hAnsi="Arial" w:cs="Arial"/>
          <w:sz w:val="22"/>
          <w:szCs w:val="22"/>
        </w:rPr>
        <w:t xml:space="preserve"> are</w:t>
      </w:r>
      <w:r w:rsidR="003230CF" w:rsidRPr="00D26AFE">
        <w:rPr>
          <w:rFonts w:ascii="Arial" w:hAnsi="Arial" w:cs="Arial"/>
          <w:sz w:val="22"/>
          <w:szCs w:val="22"/>
        </w:rPr>
        <w:t xml:space="preserve"> also committed to empowering young children, through </w:t>
      </w:r>
      <w:r w:rsidR="00693C6E" w:rsidRPr="00D26AFE">
        <w:rPr>
          <w:rFonts w:ascii="Arial" w:hAnsi="Arial" w:cs="Arial"/>
          <w:sz w:val="22"/>
          <w:szCs w:val="22"/>
        </w:rPr>
        <w:t xml:space="preserve">our </w:t>
      </w:r>
      <w:r w:rsidR="003230CF" w:rsidRPr="00D26AFE">
        <w:rPr>
          <w:rFonts w:ascii="Arial" w:hAnsi="Arial" w:cs="Arial"/>
          <w:sz w:val="22"/>
          <w:szCs w:val="22"/>
        </w:rPr>
        <w:t>early childhood curriculum, promoting their right to be strong, resilient and listened to.</w:t>
      </w:r>
    </w:p>
    <w:p w14:paraId="35A877DE" w14:textId="77777777" w:rsidR="003230CF" w:rsidRPr="00D26AFE" w:rsidRDefault="003230CF" w:rsidP="003230CF">
      <w:pPr>
        <w:spacing w:line="360" w:lineRule="auto"/>
        <w:rPr>
          <w:rFonts w:ascii="Arial" w:hAnsi="Arial" w:cs="Arial"/>
          <w:i/>
          <w:sz w:val="22"/>
          <w:szCs w:val="22"/>
        </w:rPr>
      </w:pPr>
    </w:p>
    <w:p w14:paraId="1B0B494E"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iCs/>
          <w:sz w:val="22"/>
          <w:szCs w:val="22"/>
          <w:u w:val="single"/>
        </w:rPr>
        <w:t>Training</w:t>
      </w:r>
    </w:p>
    <w:p w14:paraId="1B07FE05" w14:textId="3DA8A601" w:rsidR="003230CF" w:rsidRPr="0033224E" w:rsidRDefault="0033224E" w:rsidP="0033224E">
      <w:pPr>
        <w:numPr>
          <w:ilvl w:val="0"/>
          <w:numId w:val="21"/>
        </w:numPr>
        <w:spacing w:line="360" w:lineRule="auto"/>
        <w:rPr>
          <w:rFonts w:ascii="Arial" w:hAnsi="Arial" w:cs="Arial"/>
          <w:sz w:val="22"/>
          <w:szCs w:val="22"/>
        </w:rPr>
      </w:pPr>
      <w:r>
        <w:rPr>
          <w:rFonts w:ascii="Arial" w:hAnsi="Arial" w:cs="Arial"/>
          <w:sz w:val="22"/>
          <w:szCs w:val="22"/>
        </w:rPr>
        <w:t>All staff are Level 2 safeguarding trained and all designated safeguarding leads are level 3 trained. This training is from Oxfordshire Safeguarding Children Partnership</w:t>
      </w:r>
      <w:r w:rsidR="003230CF" w:rsidRPr="0033224E">
        <w:rPr>
          <w:rFonts w:ascii="Arial" w:hAnsi="Arial" w:cs="Arial"/>
          <w:sz w:val="22"/>
          <w:szCs w:val="22"/>
        </w:rPr>
        <w:t>.</w:t>
      </w:r>
    </w:p>
    <w:p w14:paraId="10F2F73F" w14:textId="77777777" w:rsidR="003230CF" w:rsidRPr="00D26AFE" w:rsidRDefault="005B1E91" w:rsidP="004A2722">
      <w:pPr>
        <w:numPr>
          <w:ilvl w:val="0"/>
          <w:numId w:val="22"/>
        </w:numPr>
        <w:spacing w:line="360" w:lineRule="auto"/>
        <w:rPr>
          <w:rFonts w:ascii="Arial" w:hAnsi="Arial" w:cs="Arial"/>
          <w:sz w:val="22"/>
          <w:szCs w:val="22"/>
        </w:rPr>
      </w:pPr>
      <w:r w:rsidRPr="00D26AFE">
        <w:rPr>
          <w:rFonts w:ascii="Arial" w:hAnsi="Arial" w:cs="Arial"/>
          <w:sz w:val="22"/>
          <w:szCs w:val="22"/>
        </w:rPr>
        <w:t>We</w:t>
      </w:r>
      <w:r w:rsidR="003230CF" w:rsidRPr="00D26AFE">
        <w:rPr>
          <w:rFonts w:ascii="Arial" w:hAnsi="Arial" w:cs="Arial"/>
          <w:sz w:val="22"/>
          <w:szCs w:val="22"/>
        </w:rPr>
        <w:t xml:space="preserve"> ensure that all staff know the procedures for reporting and recording any concerns they may have about the provision.</w:t>
      </w:r>
    </w:p>
    <w:p w14:paraId="5403F10B" w14:textId="77777777" w:rsidR="003230CF" w:rsidRPr="00D26AFE" w:rsidRDefault="003230CF" w:rsidP="003230CF">
      <w:pPr>
        <w:spacing w:line="360" w:lineRule="auto"/>
        <w:rPr>
          <w:rFonts w:ascii="Arial" w:hAnsi="Arial" w:cs="Arial"/>
          <w:sz w:val="22"/>
          <w:szCs w:val="22"/>
        </w:rPr>
      </w:pPr>
    </w:p>
    <w:p w14:paraId="364325F0"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sz w:val="22"/>
          <w:szCs w:val="22"/>
          <w:u w:val="single"/>
        </w:rPr>
        <w:t>Planning</w:t>
      </w:r>
    </w:p>
    <w:p w14:paraId="49133417" w14:textId="77777777" w:rsidR="003230CF" w:rsidRPr="00D26AFE" w:rsidRDefault="003230CF" w:rsidP="004A2722">
      <w:pPr>
        <w:numPr>
          <w:ilvl w:val="0"/>
          <w:numId w:val="23"/>
        </w:numPr>
        <w:spacing w:line="360" w:lineRule="auto"/>
        <w:rPr>
          <w:rFonts w:ascii="Arial" w:hAnsi="Arial" w:cs="Arial"/>
          <w:sz w:val="22"/>
          <w:szCs w:val="22"/>
        </w:rPr>
      </w:pPr>
      <w:r w:rsidRPr="00D26AFE">
        <w:rPr>
          <w:rFonts w:ascii="Arial" w:hAnsi="Arial" w:cs="Arial"/>
          <w:sz w:val="22"/>
          <w:szCs w:val="22"/>
        </w:rPr>
        <w:t xml:space="preserve">The layout of the rooms allows for constant supervision. </w:t>
      </w:r>
      <w:r w:rsidR="00072AD8" w:rsidRPr="00D26AFE">
        <w:rPr>
          <w:rFonts w:ascii="Arial" w:hAnsi="Arial" w:cs="Arial"/>
          <w:sz w:val="22"/>
          <w:szCs w:val="22"/>
        </w:rPr>
        <w:t xml:space="preserve"> </w:t>
      </w:r>
      <w:r w:rsidRPr="00D26AFE">
        <w:rPr>
          <w:rFonts w:ascii="Arial" w:hAnsi="Arial" w:cs="Arial"/>
          <w:sz w:val="22"/>
          <w:szCs w:val="22"/>
        </w:rPr>
        <w:t>No child is left alone with staff or volunteers in a one-to-one situation without being visible to others.</w:t>
      </w:r>
    </w:p>
    <w:p w14:paraId="00C23046" w14:textId="77777777" w:rsidR="003230CF" w:rsidRPr="00D26AFE" w:rsidRDefault="003230CF" w:rsidP="003230CF">
      <w:pPr>
        <w:spacing w:line="360" w:lineRule="auto"/>
        <w:rPr>
          <w:rFonts w:ascii="Arial" w:hAnsi="Arial" w:cs="Arial"/>
          <w:sz w:val="22"/>
          <w:szCs w:val="22"/>
          <w:u w:val="single"/>
        </w:rPr>
      </w:pPr>
    </w:p>
    <w:p w14:paraId="34C29FB5"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sz w:val="22"/>
          <w:szCs w:val="22"/>
          <w:u w:val="single"/>
        </w:rPr>
        <w:t>Curriculum</w:t>
      </w:r>
    </w:p>
    <w:p w14:paraId="2975B806" w14:textId="77777777" w:rsidR="003230CF" w:rsidRPr="00D26AFE" w:rsidRDefault="005B1E91" w:rsidP="004A2722">
      <w:pPr>
        <w:numPr>
          <w:ilvl w:val="0"/>
          <w:numId w:val="24"/>
        </w:numPr>
        <w:spacing w:line="360" w:lineRule="auto"/>
        <w:rPr>
          <w:rFonts w:ascii="Arial" w:hAnsi="Arial" w:cs="Arial"/>
          <w:sz w:val="22"/>
          <w:szCs w:val="22"/>
        </w:rPr>
      </w:pPr>
      <w:proofErr w:type="gramStart"/>
      <w:r w:rsidRPr="00D26AFE">
        <w:rPr>
          <w:rFonts w:ascii="Arial" w:hAnsi="Arial" w:cs="Arial"/>
          <w:sz w:val="22"/>
          <w:szCs w:val="22"/>
        </w:rPr>
        <w:lastRenderedPageBreak/>
        <w:t xml:space="preserve">We </w:t>
      </w:r>
      <w:r w:rsidR="003230CF" w:rsidRPr="00D26AFE">
        <w:rPr>
          <w:rFonts w:ascii="Arial" w:hAnsi="Arial" w:cs="Arial"/>
          <w:sz w:val="22"/>
          <w:szCs w:val="22"/>
        </w:rPr>
        <w:t xml:space="preserve"> introduce</w:t>
      </w:r>
      <w:proofErr w:type="gramEnd"/>
      <w:r w:rsidR="003230CF" w:rsidRPr="00D26AFE">
        <w:rPr>
          <w:rFonts w:ascii="Arial" w:hAnsi="Arial" w:cs="Arial"/>
          <w:sz w:val="22"/>
          <w:szCs w:val="22"/>
        </w:rPr>
        <w:t xml:space="preserv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24219848" w14:textId="77777777" w:rsidR="003230CF" w:rsidRPr="00D26AFE" w:rsidRDefault="005B1E91" w:rsidP="004A2722">
      <w:pPr>
        <w:numPr>
          <w:ilvl w:val="0"/>
          <w:numId w:val="24"/>
        </w:numPr>
        <w:spacing w:line="360" w:lineRule="auto"/>
        <w:rPr>
          <w:rFonts w:ascii="Arial" w:hAnsi="Arial" w:cs="Arial"/>
          <w:sz w:val="22"/>
          <w:szCs w:val="22"/>
        </w:rPr>
      </w:pPr>
      <w:r w:rsidRPr="00D26AFE">
        <w:rPr>
          <w:rFonts w:ascii="Arial" w:hAnsi="Arial" w:cs="Arial"/>
          <w:sz w:val="22"/>
          <w:szCs w:val="22"/>
        </w:rPr>
        <w:t xml:space="preserve">We </w:t>
      </w:r>
      <w:r w:rsidR="003230CF" w:rsidRPr="00D26AFE">
        <w:rPr>
          <w:rFonts w:ascii="Arial" w:hAnsi="Arial" w:cs="Arial"/>
          <w:sz w:val="22"/>
          <w:szCs w:val="22"/>
        </w:rPr>
        <w:t>create within the setting a culture of value and respect for individuals, having positive regard for children's heritage arising from their colour, ethnicity, languages spoken at home, cultural and social background.</w:t>
      </w:r>
    </w:p>
    <w:p w14:paraId="37DBD909" w14:textId="77777777" w:rsidR="003230CF" w:rsidRPr="00D26AFE" w:rsidRDefault="00F069E1" w:rsidP="004A2722">
      <w:pPr>
        <w:numPr>
          <w:ilvl w:val="0"/>
          <w:numId w:val="24"/>
        </w:numPr>
        <w:spacing w:line="360" w:lineRule="auto"/>
        <w:rPr>
          <w:rFonts w:ascii="Arial" w:hAnsi="Arial" w:cs="Arial"/>
          <w:sz w:val="22"/>
          <w:szCs w:val="22"/>
        </w:rPr>
      </w:pPr>
      <w:r w:rsidRPr="00D26AFE">
        <w:rPr>
          <w:rFonts w:ascii="Arial" w:hAnsi="Arial" w:cs="Arial"/>
          <w:sz w:val="22"/>
          <w:szCs w:val="22"/>
        </w:rPr>
        <w:t>We ensure</w:t>
      </w:r>
      <w:r w:rsidR="003230CF" w:rsidRPr="00D26AFE">
        <w:rPr>
          <w:rFonts w:ascii="Arial" w:hAnsi="Arial" w:cs="Arial"/>
          <w:sz w:val="22"/>
          <w:szCs w:val="22"/>
        </w:rPr>
        <w:t xml:space="preserve"> that this is carried out in a way that is developmentally appropriate for the children.</w:t>
      </w:r>
    </w:p>
    <w:p w14:paraId="08220C6C" w14:textId="77777777" w:rsidR="003230CF" w:rsidRPr="00D26AFE" w:rsidRDefault="003230CF" w:rsidP="003230CF">
      <w:pPr>
        <w:spacing w:line="360" w:lineRule="auto"/>
        <w:rPr>
          <w:rFonts w:ascii="Arial" w:hAnsi="Arial" w:cs="Arial"/>
          <w:sz w:val="22"/>
          <w:szCs w:val="22"/>
        </w:rPr>
      </w:pPr>
    </w:p>
    <w:p w14:paraId="1D433473"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sz w:val="22"/>
          <w:szCs w:val="22"/>
          <w:u w:val="single"/>
        </w:rPr>
        <w:t>Confidentiality</w:t>
      </w:r>
    </w:p>
    <w:p w14:paraId="363FCF82" w14:textId="710F47AF" w:rsidR="003230CF" w:rsidRPr="00D26AFE" w:rsidRDefault="003230CF" w:rsidP="001E4C0F">
      <w:pPr>
        <w:numPr>
          <w:ilvl w:val="0"/>
          <w:numId w:val="25"/>
        </w:numPr>
        <w:spacing w:line="360" w:lineRule="auto"/>
        <w:rPr>
          <w:rFonts w:ascii="Arial" w:hAnsi="Arial" w:cs="Arial"/>
          <w:sz w:val="22"/>
          <w:szCs w:val="22"/>
        </w:rPr>
      </w:pPr>
      <w:r w:rsidRPr="00D26AFE">
        <w:rPr>
          <w:rFonts w:ascii="Arial" w:hAnsi="Arial" w:cs="Arial"/>
          <w:sz w:val="22"/>
          <w:szCs w:val="22"/>
        </w:rPr>
        <w:t>All suspicions and investigations are kept confidential and shared only with those who need to know. Any information is shared under the guidance of the Lo</w:t>
      </w:r>
      <w:r w:rsidR="006D6861" w:rsidRPr="00D26AFE">
        <w:rPr>
          <w:rFonts w:ascii="Arial" w:hAnsi="Arial" w:cs="Arial"/>
          <w:sz w:val="22"/>
          <w:szCs w:val="22"/>
        </w:rPr>
        <w:t xml:space="preserve">cal Safeguarding Children </w:t>
      </w:r>
      <w:r w:rsidR="00523B25">
        <w:rPr>
          <w:rFonts w:ascii="Arial" w:hAnsi="Arial" w:cs="Arial"/>
          <w:sz w:val="22"/>
          <w:szCs w:val="22"/>
        </w:rPr>
        <w:t>Partnership</w:t>
      </w:r>
      <w:r w:rsidR="001E4C0F" w:rsidRPr="00D26AFE">
        <w:rPr>
          <w:rFonts w:ascii="Arial" w:hAnsi="Arial" w:cs="Arial"/>
          <w:sz w:val="22"/>
          <w:szCs w:val="22"/>
        </w:rPr>
        <w:t>.</w:t>
      </w:r>
    </w:p>
    <w:p w14:paraId="49087CC0" w14:textId="77777777" w:rsidR="001E4C0F" w:rsidRPr="00D26AFE" w:rsidRDefault="001E4C0F" w:rsidP="00523B25">
      <w:pPr>
        <w:spacing w:line="360" w:lineRule="auto"/>
        <w:ind w:left="360"/>
        <w:rPr>
          <w:rFonts w:ascii="Arial" w:hAnsi="Arial" w:cs="Arial"/>
          <w:sz w:val="22"/>
          <w:szCs w:val="22"/>
        </w:rPr>
      </w:pPr>
    </w:p>
    <w:p w14:paraId="65A6B960" w14:textId="77777777" w:rsidR="003230CF" w:rsidRPr="00D26AFE" w:rsidRDefault="003230CF" w:rsidP="003230CF">
      <w:pPr>
        <w:spacing w:line="360" w:lineRule="auto"/>
        <w:rPr>
          <w:rFonts w:ascii="Arial" w:hAnsi="Arial" w:cs="Arial"/>
          <w:sz w:val="22"/>
          <w:szCs w:val="22"/>
        </w:rPr>
      </w:pPr>
    </w:p>
    <w:p w14:paraId="482279BB" w14:textId="77777777" w:rsidR="003230CF" w:rsidRPr="00D26AFE" w:rsidRDefault="003230CF" w:rsidP="003230CF">
      <w:pPr>
        <w:spacing w:line="360" w:lineRule="auto"/>
        <w:rPr>
          <w:rFonts w:ascii="Arial" w:hAnsi="Arial" w:cs="Arial"/>
          <w:i/>
          <w:sz w:val="22"/>
          <w:szCs w:val="22"/>
          <w:u w:val="single"/>
        </w:rPr>
      </w:pPr>
      <w:r w:rsidRPr="00D26AFE">
        <w:rPr>
          <w:rFonts w:ascii="Arial" w:hAnsi="Arial" w:cs="Arial"/>
          <w:i/>
          <w:sz w:val="22"/>
          <w:szCs w:val="22"/>
          <w:u w:val="single"/>
        </w:rPr>
        <w:t>Support to families</w:t>
      </w:r>
    </w:p>
    <w:p w14:paraId="6DA4DD50" w14:textId="77777777" w:rsidR="003230CF" w:rsidRPr="00D26AFE" w:rsidRDefault="00B14A2A" w:rsidP="00B14A2A">
      <w:pPr>
        <w:spacing w:line="360" w:lineRule="auto"/>
        <w:ind w:left="360"/>
        <w:rPr>
          <w:rFonts w:ascii="Arial" w:hAnsi="Arial" w:cs="Arial"/>
          <w:sz w:val="22"/>
          <w:szCs w:val="22"/>
        </w:rPr>
      </w:pPr>
      <w:r w:rsidRPr="00D26AFE">
        <w:rPr>
          <w:rFonts w:ascii="Arial" w:hAnsi="Arial" w:cs="Arial"/>
          <w:sz w:val="22"/>
          <w:szCs w:val="22"/>
        </w:rPr>
        <w:t xml:space="preserve">We </w:t>
      </w:r>
      <w:r w:rsidR="003230CF" w:rsidRPr="00D26AFE">
        <w:rPr>
          <w:rFonts w:ascii="Arial" w:hAnsi="Arial" w:cs="Arial"/>
          <w:sz w:val="22"/>
          <w:szCs w:val="22"/>
        </w:rPr>
        <w:t>believe in building trusting and supportive relationships with families, staff and volunteers.</w:t>
      </w:r>
    </w:p>
    <w:p w14:paraId="68CB32DB" w14:textId="77777777" w:rsidR="003230CF" w:rsidRPr="00D26AFE" w:rsidRDefault="00B14A2A" w:rsidP="004A2722">
      <w:pPr>
        <w:numPr>
          <w:ilvl w:val="0"/>
          <w:numId w:val="26"/>
        </w:numPr>
        <w:spacing w:line="360" w:lineRule="auto"/>
        <w:rPr>
          <w:rFonts w:ascii="Arial" w:hAnsi="Arial" w:cs="Arial"/>
          <w:sz w:val="22"/>
          <w:szCs w:val="22"/>
        </w:rPr>
      </w:pPr>
      <w:r w:rsidRPr="00D26AFE">
        <w:rPr>
          <w:rFonts w:ascii="Arial" w:hAnsi="Arial" w:cs="Arial"/>
          <w:sz w:val="22"/>
          <w:szCs w:val="22"/>
        </w:rPr>
        <w:t xml:space="preserve">We </w:t>
      </w:r>
      <w:r w:rsidR="003230CF" w:rsidRPr="00D26AFE">
        <w:rPr>
          <w:rFonts w:ascii="Arial" w:hAnsi="Arial" w:cs="Arial"/>
          <w:sz w:val="22"/>
          <w:szCs w:val="22"/>
        </w:rPr>
        <w:t>make clear to parents our role and responsibilities in relation to child protection, such as for the reporting of concerns, information sharing, monitoring of the child, and liaising at all times with the local children’s social care team.</w:t>
      </w:r>
    </w:p>
    <w:p w14:paraId="566AF1DF" w14:textId="77777777" w:rsidR="003230CF" w:rsidRPr="00D26AFE" w:rsidRDefault="00B14A2A" w:rsidP="004A2722">
      <w:pPr>
        <w:numPr>
          <w:ilvl w:val="0"/>
          <w:numId w:val="26"/>
        </w:numPr>
        <w:spacing w:line="360" w:lineRule="auto"/>
        <w:rPr>
          <w:rFonts w:ascii="Arial" w:hAnsi="Arial" w:cs="Arial"/>
          <w:sz w:val="22"/>
          <w:szCs w:val="22"/>
        </w:rPr>
      </w:pPr>
      <w:r w:rsidRPr="00D26AFE">
        <w:rPr>
          <w:rFonts w:ascii="Arial" w:hAnsi="Arial" w:cs="Arial"/>
          <w:sz w:val="22"/>
          <w:szCs w:val="22"/>
        </w:rPr>
        <w:t xml:space="preserve">We </w:t>
      </w:r>
      <w:r w:rsidR="003230CF" w:rsidRPr="00D26AFE">
        <w:rPr>
          <w:rFonts w:ascii="Arial" w:hAnsi="Arial" w:cs="Arial"/>
          <w:sz w:val="22"/>
          <w:szCs w:val="22"/>
        </w:rPr>
        <w:t>will continue to welcome the child and the family whilst investigations are being made in relation to any alleged abuse.</w:t>
      </w:r>
    </w:p>
    <w:p w14:paraId="5FCDCA95" w14:textId="77777777" w:rsidR="003230CF" w:rsidRPr="00D26AFE" w:rsidRDefault="00B14A2A" w:rsidP="004A2722">
      <w:pPr>
        <w:numPr>
          <w:ilvl w:val="0"/>
          <w:numId w:val="26"/>
        </w:numPr>
        <w:spacing w:line="360" w:lineRule="auto"/>
        <w:rPr>
          <w:rFonts w:ascii="Arial" w:hAnsi="Arial" w:cs="Arial"/>
          <w:sz w:val="22"/>
          <w:szCs w:val="22"/>
        </w:rPr>
      </w:pPr>
      <w:r w:rsidRPr="00D26AFE">
        <w:rPr>
          <w:rFonts w:ascii="Arial" w:hAnsi="Arial" w:cs="Arial"/>
          <w:sz w:val="22"/>
          <w:szCs w:val="22"/>
        </w:rPr>
        <w:t xml:space="preserve">We </w:t>
      </w:r>
      <w:r w:rsidR="003230CF" w:rsidRPr="00D26AFE">
        <w:rPr>
          <w:rFonts w:ascii="Arial" w:hAnsi="Arial" w:cs="Arial"/>
          <w:sz w:val="22"/>
          <w:szCs w:val="22"/>
        </w:rPr>
        <w:t>follow the Child Protection Plan as set by the child’s social care worker in relation to the setting's designated role and tasks in supporting that child and their family, subsequent to any investigation.</w:t>
      </w:r>
    </w:p>
    <w:p w14:paraId="74E19669" w14:textId="77777777" w:rsidR="00BE0F1C" w:rsidRPr="00D26AFE" w:rsidRDefault="003230CF" w:rsidP="004A2722">
      <w:pPr>
        <w:numPr>
          <w:ilvl w:val="0"/>
          <w:numId w:val="26"/>
        </w:numPr>
        <w:spacing w:line="360" w:lineRule="auto"/>
        <w:rPr>
          <w:rFonts w:ascii="Arial" w:hAnsi="Arial" w:cs="Arial"/>
          <w:sz w:val="22"/>
          <w:szCs w:val="22"/>
        </w:rPr>
      </w:pPr>
      <w:r w:rsidRPr="00D26AFE">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0D5423A6" w14:textId="77777777" w:rsidR="00FE22B3" w:rsidRPr="00D26AFE" w:rsidRDefault="00FE22B3" w:rsidP="00FE22B3">
      <w:pPr>
        <w:spacing w:line="360" w:lineRule="auto"/>
        <w:rPr>
          <w:rFonts w:ascii="Arial" w:hAnsi="Arial" w:cs="Arial"/>
          <w:b/>
          <w:sz w:val="22"/>
          <w:szCs w:val="22"/>
        </w:rPr>
      </w:pPr>
    </w:p>
    <w:p w14:paraId="6FE84130" w14:textId="77777777" w:rsidR="0006699F" w:rsidRPr="00D26AFE" w:rsidRDefault="00EE1CE0" w:rsidP="00FE22B3">
      <w:pPr>
        <w:spacing w:line="360" w:lineRule="auto"/>
        <w:rPr>
          <w:rFonts w:ascii="Arial" w:hAnsi="Arial" w:cs="Arial"/>
          <w:b/>
          <w:i/>
          <w:sz w:val="22"/>
          <w:szCs w:val="22"/>
        </w:rPr>
      </w:pPr>
      <w:r w:rsidRPr="00D26AFE">
        <w:rPr>
          <w:rFonts w:ascii="Arial" w:hAnsi="Arial" w:cs="Arial"/>
          <w:b/>
          <w:i/>
          <w:sz w:val="22"/>
          <w:szCs w:val="22"/>
        </w:rPr>
        <w:t xml:space="preserve">Key </w:t>
      </w:r>
      <w:r w:rsidR="009D42E1" w:rsidRPr="00D26AFE">
        <w:rPr>
          <w:rFonts w:ascii="Arial" w:hAnsi="Arial" w:cs="Arial"/>
          <w:b/>
          <w:i/>
          <w:sz w:val="22"/>
          <w:szCs w:val="22"/>
        </w:rPr>
        <w:t>commitment</w:t>
      </w:r>
      <w:r w:rsidRPr="00D26AFE">
        <w:rPr>
          <w:rFonts w:ascii="Arial" w:hAnsi="Arial" w:cs="Arial"/>
          <w:b/>
          <w:i/>
          <w:sz w:val="22"/>
          <w:szCs w:val="22"/>
        </w:rPr>
        <w:t xml:space="preserve"> 4:</w:t>
      </w:r>
    </w:p>
    <w:p w14:paraId="3C19BCE2" w14:textId="77777777" w:rsidR="00EE1CE0" w:rsidRPr="00D26AFE" w:rsidRDefault="00EE1CE0" w:rsidP="00FE22B3">
      <w:pPr>
        <w:spacing w:line="360" w:lineRule="auto"/>
        <w:rPr>
          <w:rFonts w:ascii="Arial" w:hAnsi="Arial" w:cs="Arial"/>
          <w:sz w:val="22"/>
          <w:szCs w:val="22"/>
        </w:rPr>
      </w:pPr>
      <w:r w:rsidRPr="00D26AFE">
        <w:rPr>
          <w:rFonts w:ascii="Arial" w:hAnsi="Arial" w:cs="Arial"/>
          <w:sz w:val="22"/>
          <w:szCs w:val="22"/>
        </w:rPr>
        <w:t xml:space="preserve">We are </w:t>
      </w:r>
      <w:r w:rsidR="009D42E1" w:rsidRPr="00D26AFE">
        <w:rPr>
          <w:rFonts w:ascii="Arial" w:hAnsi="Arial" w:cs="Arial"/>
          <w:sz w:val="22"/>
          <w:szCs w:val="22"/>
        </w:rPr>
        <w:t>committed</w:t>
      </w:r>
      <w:r w:rsidRPr="00D26AFE">
        <w:rPr>
          <w:rFonts w:ascii="Arial" w:hAnsi="Arial" w:cs="Arial"/>
          <w:sz w:val="22"/>
          <w:szCs w:val="22"/>
        </w:rPr>
        <w:t xml:space="preserve"> that our staff have high knowledge of all forms of potential abuse regardless of the age of the children we work </w:t>
      </w:r>
      <w:r w:rsidR="009D42E1" w:rsidRPr="00D26AFE">
        <w:rPr>
          <w:rFonts w:ascii="Arial" w:hAnsi="Arial" w:cs="Arial"/>
          <w:sz w:val="22"/>
          <w:szCs w:val="22"/>
        </w:rPr>
        <w:t>directly with. All staff are</w:t>
      </w:r>
      <w:r w:rsidR="00CC5720" w:rsidRPr="00D26AFE">
        <w:rPr>
          <w:rFonts w:ascii="Arial" w:hAnsi="Arial" w:cs="Arial"/>
          <w:sz w:val="22"/>
          <w:szCs w:val="22"/>
        </w:rPr>
        <w:t xml:space="preserve"> aware</w:t>
      </w:r>
      <w:r w:rsidRPr="00D26AFE">
        <w:rPr>
          <w:rFonts w:ascii="Arial" w:hAnsi="Arial" w:cs="Arial"/>
          <w:sz w:val="22"/>
          <w:szCs w:val="22"/>
        </w:rPr>
        <w:t xml:space="preserve"> of the following potential safeguarding concerns and the knowledge of how to </w:t>
      </w:r>
      <w:r w:rsidR="009D42E1" w:rsidRPr="00D26AFE">
        <w:rPr>
          <w:rFonts w:ascii="Arial" w:hAnsi="Arial" w:cs="Arial"/>
          <w:sz w:val="22"/>
          <w:szCs w:val="22"/>
        </w:rPr>
        <w:t>report them</w:t>
      </w:r>
      <w:r w:rsidRPr="00D26AFE">
        <w:rPr>
          <w:rFonts w:ascii="Arial" w:hAnsi="Arial" w:cs="Arial"/>
          <w:sz w:val="22"/>
          <w:szCs w:val="22"/>
        </w:rPr>
        <w:t>.</w:t>
      </w:r>
    </w:p>
    <w:p w14:paraId="426FFA0D" w14:textId="77777777" w:rsidR="00EE1CE0" w:rsidRPr="00D26AFE" w:rsidRDefault="00EE1CE0" w:rsidP="00FE22B3">
      <w:pPr>
        <w:spacing w:line="360" w:lineRule="auto"/>
        <w:rPr>
          <w:rFonts w:ascii="Arial" w:hAnsi="Arial" w:cs="Arial"/>
          <w:i/>
          <w:sz w:val="22"/>
          <w:szCs w:val="22"/>
        </w:rPr>
      </w:pPr>
    </w:p>
    <w:p w14:paraId="5CD8974B" w14:textId="77777777" w:rsidR="009D42E1" w:rsidRPr="00D26AFE" w:rsidRDefault="009D42E1" w:rsidP="00FE22B3">
      <w:pPr>
        <w:spacing w:line="360" w:lineRule="auto"/>
        <w:rPr>
          <w:rFonts w:ascii="Arial" w:hAnsi="Arial" w:cs="Arial"/>
          <w:i/>
          <w:sz w:val="22"/>
          <w:szCs w:val="22"/>
        </w:rPr>
      </w:pPr>
    </w:p>
    <w:p w14:paraId="7C30F887" w14:textId="77777777" w:rsidR="00EE1CE0" w:rsidRPr="00D26AFE" w:rsidRDefault="0006699F" w:rsidP="00FE22B3">
      <w:pPr>
        <w:spacing w:line="360" w:lineRule="auto"/>
        <w:rPr>
          <w:rFonts w:ascii="Arial" w:hAnsi="Arial" w:cs="Arial"/>
          <w:i/>
          <w:sz w:val="22"/>
          <w:szCs w:val="22"/>
        </w:rPr>
      </w:pPr>
      <w:r w:rsidRPr="00D26AFE">
        <w:rPr>
          <w:rFonts w:ascii="Arial" w:hAnsi="Arial" w:cs="Arial"/>
          <w:i/>
          <w:sz w:val="22"/>
          <w:szCs w:val="22"/>
        </w:rPr>
        <w:t xml:space="preserve">Categories of Abuse </w:t>
      </w:r>
    </w:p>
    <w:p w14:paraId="7DBB3C8A" w14:textId="14082D1A" w:rsidR="0006699F" w:rsidRPr="00D26AFE" w:rsidRDefault="0006699F" w:rsidP="00FE22B3">
      <w:pPr>
        <w:spacing w:line="360" w:lineRule="auto"/>
        <w:rPr>
          <w:rFonts w:ascii="Arial" w:hAnsi="Arial" w:cs="Arial"/>
          <w:sz w:val="22"/>
          <w:szCs w:val="22"/>
        </w:rPr>
      </w:pPr>
      <w:r w:rsidRPr="00D26AFE">
        <w:rPr>
          <w:rFonts w:ascii="Arial" w:hAnsi="Arial" w:cs="Arial"/>
          <w:sz w:val="22"/>
          <w:szCs w:val="22"/>
        </w:rPr>
        <w:t>The table below outlines the four main categories of abuse</w:t>
      </w:r>
      <w:r w:rsidR="00523B25">
        <w:rPr>
          <w:rFonts w:ascii="Arial" w:hAnsi="Arial" w:cs="Arial"/>
          <w:sz w:val="22"/>
          <w:szCs w:val="22"/>
        </w:rPr>
        <w:t xml:space="preserve"> and should be viewed in line with the department of educations document:</w:t>
      </w:r>
      <w:r w:rsidRPr="00D26AFE">
        <w:rPr>
          <w:rFonts w:ascii="Arial" w:hAnsi="Arial" w:cs="Arial"/>
          <w:sz w:val="22"/>
          <w:szCs w:val="22"/>
        </w:rPr>
        <w:t xml:space="preserve"> (</w:t>
      </w:r>
      <w:hyperlink r:id="rId9" w:history="1">
        <w:r w:rsidR="00523B25" w:rsidRPr="00523B25">
          <w:rPr>
            <w:color w:val="0000FF"/>
            <w:u w:val="single"/>
          </w:rPr>
          <w:t>Working together to safeguard children 2023: statutory guidance</w:t>
        </w:r>
      </w:hyperlink>
      <w:r w:rsidRPr="00D26AFE">
        <w:rPr>
          <w:rFonts w:ascii="Arial" w:hAnsi="Arial" w:cs="Arial"/>
          <w:sz w:val="22"/>
          <w:szCs w:val="22"/>
        </w:rPr>
        <w:t>)</w:t>
      </w:r>
      <w:r w:rsidR="00523B25">
        <w:rPr>
          <w:rFonts w:ascii="Arial" w:hAnsi="Arial" w:cs="Arial"/>
          <w:sz w:val="22"/>
          <w:szCs w:val="22"/>
        </w:rPr>
        <w:t>.</w:t>
      </w:r>
      <w:r w:rsidRPr="00D26AFE">
        <w:rPr>
          <w:rFonts w:ascii="Arial" w:hAnsi="Arial" w:cs="Arial"/>
          <w:sz w:val="22"/>
          <w:szCs w:val="22"/>
        </w:rPr>
        <w:t xml:space="preserve"> Staff should be aware that the possible indicators are not definitive and that some children may present these behaviours for reasons other than abuse. </w:t>
      </w:r>
    </w:p>
    <w:p w14:paraId="130E70BF" w14:textId="77777777" w:rsidR="0006699F" w:rsidRPr="00D26AFE" w:rsidRDefault="0006699F" w:rsidP="00FE22B3">
      <w:pPr>
        <w:spacing w:line="36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9"/>
        <w:gridCol w:w="4576"/>
      </w:tblGrid>
      <w:tr w:rsidR="0006699F" w:rsidRPr="00D26AFE" w14:paraId="2A091F38" w14:textId="77777777" w:rsidTr="002D6233">
        <w:tc>
          <w:tcPr>
            <w:tcW w:w="6328" w:type="dxa"/>
          </w:tcPr>
          <w:p w14:paraId="2C08178B"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Type of Abuse Possible Indicators</w:t>
            </w:r>
          </w:p>
        </w:tc>
        <w:tc>
          <w:tcPr>
            <w:tcW w:w="4663" w:type="dxa"/>
          </w:tcPr>
          <w:p w14:paraId="4D7C0643"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Possible Indicators</w:t>
            </w:r>
          </w:p>
        </w:tc>
      </w:tr>
      <w:tr w:rsidR="0006699F" w:rsidRPr="00D26AFE" w14:paraId="461F0A9C" w14:textId="77777777" w:rsidTr="002D6233">
        <w:tc>
          <w:tcPr>
            <w:tcW w:w="6328" w:type="dxa"/>
          </w:tcPr>
          <w:p w14:paraId="3AFF69E1" w14:textId="77777777" w:rsidR="00445325" w:rsidRPr="00D26AFE" w:rsidRDefault="0006699F" w:rsidP="002D6233">
            <w:pPr>
              <w:spacing w:line="360" w:lineRule="auto"/>
              <w:rPr>
                <w:rFonts w:ascii="Arial" w:hAnsi="Arial" w:cs="Arial"/>
                <w:b/>
                <w:sz w:val="22"/>
                <w:szCs w:val="22"/>
              </w:rPr>
            </w:pPr>
            <w:r w:rsidRPr="00D26AFE">
              <w:rPr>
                <w:rFonts w:ascii="Arial" w:hAnsi="Arial" w:cs="Arial"/>
                <w:b/>
                <w:sz w:val="22"/>
                <w:szCs w:val="22"/>
              </w:rPr>
              <w:t xml:space="preserve">Neglect </w:t>
            </w:r>
          </w:p>
          <w:p w14:paraId="738DC1F7"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lastRenderedPageBreak/>
              <w:t xml:space="preserve">The persistent failure to meet a child’s basic physical and psychological needs, likely to result in the serious impairments of the child’s health or development. Neglect may occur during pregnancy as a result of maternal substance abuse. Once a child is born, neglect may involve a parent or carer failing to: provide food, clothing and shelter; protect a child from physical and emotional harm or danger; ensure adequate supervision; ensure access to appropriate medical care or treatment. </w:t>
            </w:r>
          </w:p>
        </w:tc>
        <w:tc>
          <w:tcPr>
            <w:tcW w:w="4663" w:type="dxa"/>
          </w:tcPr>
          <w:p w14:paraId="205709C8"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lastRenderedPageBreak/>
              <w:t xml:space="preserve">Obvious signs of lack of care including: Problems with personal hygiene; Constant </w:t>
            </w:r>
            <w:r w:rsidRPr="00D26AFE">
              <w:rPr>
                <w:rFonts w:ascii="Arial" w:hAnsi="Arial" w:cs="Arial"/>
                <w:sz w:val="22"/>
                <w:szCs w:val="22"/>
              </w:rPr>
              <w:lastRenderedPageBreak/>
              <w:t>hunger; Inadequate clothing; Emaciation; Lateness or non attendance at the setting; Poor relationship with peers; Untreated medical problems; Compulsive stealing and scavenging; Rocking, hair twisting, thumb sucking; Running away; Low self esteem.</w:t>
            </w:r>
          </w:p>
        </w:tc>
      </w:tr>
      <w:tr w:rsidR="0006699F" w:rsidRPr="00D26AFE" w14:paraId="0579E2EB" w14:textId="77777777" w:rsidTr="002D6233">
        <w:tc>
          <w:tcPr>
            <w:tcW w:w="6328" w:type="dxa"/>
          </w:tcPr>
          <w:p w14:paraId="2FE6CB0E" w14:textId="77777777" w:rsidR="00445325" w:rsidRPr="00D26AFE" w:rsidRDefault="0006699F" w:rsidP="002D6233">
            <w:pPr>
              <w:spacing w:line="360" w:lineRule="auto"/>
              <w:rPr>
                <w:rFonts w:ascii="Arial" w:hAnsi="Arial" w:cs="Arial"/>
                <w:b/>
                <w:sz w:val="22"/>
                <w:szCs w:val="22"/>
              </w:rPr>
            </w:pPr>
            <w:r w:rsidRPr="00D26AFE">
              <w:rPr>
                <w:rFonts w:ascii="Arial" w:hAnsi="Arial" w:cs="Arial"/>
                <w:b/>
                <w:sz w:val="22"/>
                <w:szCs w:val="22"/>
              </w:rPr>
              <w:lastRenderedPageBreak/>
              <w:t xml:space="preserve">Physical Abuse </w:t>
            </w:r>
          </w:p>
          <w:p w14:paraId="44089D65"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May involve hitting, shaking, throwing, poisoning, burning or scalding, drowning, suffocating or otherwise causing physical harm to a child. Physical harm may also be caused when a parent or carer fabricates the symptoms of, or deliberately induces illness in a child</w:t>
            </w:r>
          </w:p>
        </w:tc>
        <w:tc>
          <w:tcPr>
            <w:tcW w:w="4663" w:type="dxa"/>
          </w:tcPr>
          <w:p w14:paraId="198B0635"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Physical signs that do not tally with the given account of occurrence conflicting or unrealistic explanations of cause repeated injuries delay in reporting or seeking medical advice.</w:t>
            </w:r>
          </w:p>
        </w:tc>
      </w:tr>
      <w:tr w:rsidR="0006699F" w:rsidRPr="00D26AFE" w14:paraId="3247D3EB" w14:textId="77777777" w:rsidTr="002D6233">
        <w:tc>
          <w:tcPr>
            <w:tcW w:w="6328" w:type="dxa"/>
          </w:tcPr>
          <w:p w14:paraId="300305AC" w14:textId="77777777" w:rsidR="0006699F" w:rsidRPr="00D26AFE" w:rsidRDefault="0006699F" w:rsidP="002D6233">
            <w:pPr>
              <w:spacing w:line="360" w:lineRule="auto"/>
              <w:rPr>
                <w:rFonts w:ascii="Arial" w:hAnsi="Arial" w:cs="Arial"/>
                <w:b/>
                <w:sz w:val="22"/>
                <w:szCs w:val="22"/>
              </w:rPr>
            </w:pPr>
            <w:r w:rsidRPr="00D26AFE">
              <w:rPr>
                <w:rFonts w:ascii="Arial" w:hAnsi="Arial" w:cs="Arial"/>
                <w:b/>
                <w:sz w:val="22"/>
                <w:szCs w:val="22"/>
              </w:rPr>
              <w:t xml:space="preserve">Sexual Abuse </w:t>
            </w:r>
          </w:p>
          <w:p w14:paraId="7EFD6914"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 xml:space="preserve">Forcing or enticing a child to take part in sexual activities, not necessarily involving a high level of violence, whether or not the child is aware of what is happening. The activities may involve physical contact, penetrative or non penetrative acts and also includes involving children in watching pornographic material or watching sexual acts. </w:t>
            </w:r>
            <w:proofErr w:type="gramStart"/>
            <w:r w:rsidRPr="00D26AFE">
              <w:rPr>
                <w:rFonts w:ascii="Arial" w:hAnsi="Arial" w:cs="Arial"/>
                <w:sz w:val="22"/>
                <w:szCs w:val="22"/>
              </w:rPr>
              <w:t>e.g.</w:t>
            </w:r>
            <w:proofErr w:type="gramEnd"/>
          </w:p>
        </w:tc>
        <w:tc>
          <w:tcPr>
            <w:tcW w:w="4663" w:type="dxa"/>
          </w:tcPr>
          <w:p w14:paraId="5AB51D0C" w14:textId="18B6FAEA"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Sudden changes in behaviour Displays of affection which are sexual and age inappropriate</w:t>
            </w:r>
            <w:r w:rsidR="00523B25">
              <w:rPr>
                <w:rFonts w:ascii="Arial" w:hAnsi="Arial" w:cs="Arial"/>
                <w:sz w:val="22"/>
                <w:szCs w:val="22"/>
              </w:rPr>
              <w:t>.</w:t>
            </w:r>
            <w:r w:rsidRPr="00D26AFE">
              <w:rPr>
                <w:rFonts w:ascii="Arial" w:hAnsi="Arial" w:cs="Arial"/>
                <w:sz w:val="22"/>
                <w:szCs w:val="22"/>
              </w:rPr>
              <w:t xml:space="preserve"> Tendency to cling or need constant reassurance Tendency to cry easily Regression to younger behaviour – e.g thumb sucking, acting like a baby Unexplained gifts or money Depression and withdrawal Wetting/soiling day or night Fear of undressing.</w:t>
            </w:r>
          </w:p>
          <w:p w14:paraId="71284E11" w14:textId="77777777" w:rsidR="0006699F" w:rsidRPr="00D26AFE" w:rsidRDefault="0006699F" w:rsidP="002D6233">
            <w:pPr>
              <w:spacing w:line="360" w:lineRule="auto"/>
              <w:rPr>
                <w:rFonts w:ascii="Arial" w:hAnsi="Arial" w:cs="Arial"/>
                <w:sz w:val="22"/>
                <w:szCs w:val="22"/>
              </w:rPr>
            </w:pPr>
          </w:p>
        </w:tc>
      </w:tr>
      <w:tr w:rsidR="0006699F" w:rsidRPr="00D26AFE" w14:paraId="4189D083" w14:textId="77777777" w:rsidTr="002D6233">
        <w:tc>
          <w:tcPr>
            <w:tcW w:w="6328" w:type="dxa"/>
          </w:tcPr>
          <w:p w14:paraId="0899AE06" w14:textId="77777777" w:rsidR="0006699F" w:rsidRPr="00D26AFE" w:rsidRDefault="0006699F" w:rsidP="002D6233">
            <w:pPr>
              <w:spacing w:line="360" w:lineRule="auto"/>
              <w:rPr>
                <w:rFonts w:ascii="Arial" w:hAnsi="Arial" w:cs="Arial"/>
                <w:b/>
                <w:sz w:val="22"/>
                <w:szCs w:val="22"/>
              </w:rPr>
            </w:pPr>
            <w:r w:rsidRPr="00D26AFE">
              <w:rPr>
                <w:rFonts w:ascii="Arial" w:hAnsi="Arial" w:cs="Arial"/>
                <w:b/>
                <w:sz w:val="22"/>
                <w:szCs w:val="22"/>
              </w:rPr>
              <w:t xml:space="preserve">Emotional Abuse </w:t>
            </w:r>
          </w:p>
          <w:p w14:paraId="0AB5D2E2" w14:textId="77777777" w:rsidR="0006699F" w:rsidRPr="00D26AFE" w:rsidRDefault="0006699F" w:rsidP="002D6233">
            <w:pPr>
              <w:spacing w:line="360" w:lineRule="auto"/>
              <w:rPr>
                <w:rFonts w:ascii="Arial" w:hAnsi="Arial" w:cs="Arial"/>
                <w:i/>
                <w:sz w:val="22"/>
                <w:szCs w:val="22"/>
              </w:rPr>
            </w:pPr>
            <w:r w:rsidRPr="00D26AFE">
              <w:rPr>
                <w:rFonts w:ascii="Arial" w:hAnsi="Arial" w:cs="Arial"/>
                <w:sz w:val="22"/>
                <w:szCs w:val="22"/>
              </w:rPr>
              <w:t xml:space="preserve">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tc>
        <w:tc>
          <w:tcPr>
            <w:tcW w:w="4663" w:type="dxa"/>
          </w:tcPr>
          <w:p w14:paraId="7C67CC24"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 xml:space="preserve">Rejection </w:t>
            </w:r>
          </w:p>
          <w:p w14:paraId="350F6914"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 xml:space="preserve">Isolation </w:t>
            </w:r>
          </w:p>
          <w:p w14:paraId="2B3F029A"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 xml:space="preserve">child being blamed for actions of adults </w:t>
            </w:r>
          </w:p>
          <w:p w14:paraId="2B539BB9" w14:textId="77777777" w:rsidR="0006699F" w:rsidRPr="00D26AFE" w:rsidRDefault="0006699F" w:rsidP="002D6233">
            <w:pPr>
              <w:spacing w:line="360" w:lineRule="auto"/>
              <w:rPr>
                <w:rFonts w:ascii="Arial" w:hAnsi="Arial" w:cs="Arial"/>
                <w:sz w:val="22"/>
                <w:szCs w:val="22"/>
              </w:rPr>
            </w:pPr>
            <w:r w:rsidRPr="00D26AFE">
              <w:rPr>
                <w:rFonts w:ascii="Arial" w:hAnsi="Arial" w:cs="Arial"/>
                <w:sz w:val="22"/>
                <w:szCs w:val="22"/>
              </w:rPr>
              <w:t xml:space="preserve">child being used as carer for younger </w:t>
            </w:r>
            <w:proofErr w:type="gramStart"/>
            <w:r w:rsidRPr="00D26AFE">
              <w:rPr>
                <w:rFonts w:ascii="Arial" w:hAnsi="Arial" w:cs="Arial"/>
                <w:sz w:val="22"/>
                <w:szCs w:val="22"/>
              </w:rPr>
              <w:t>siblings</w:t>
            </w:r>
            <w:proofErr w:type="gramEnd"/>
            <w:r w:rsidRPr="00D26AFE">
              <w:rPr>
                <w:rFonts w:ascii="Arial" w:hAnsi="Arial" w:cs="Arial"/>
                <w:sz w:val="22"/>
                <w:szCs w:val="22"/>
              </w:rPr>
              <w:t xml:space="preserve"> affection and basic emotional care giving/warmth, persistently absent or withheld.</w:t>
            </w:r>
          </w:p>
        </w:tc>
      </w:tr>
    </w:tbl>
    <w:p w14:paraId="5F11164B" w14:textId="77777777" w:rsidR="0006699F" w:rsidRPr="00D26AFE" w:rsidRDefault="0006699F" w:rsidP="00FE22B3">
      <w:pPr>
        <w:spacing w:line="360" w:lineRule="auto"/>
        <w:rPr>
          <w:rFonts w:ascii="Arial" w:hAnsi="Arial" w:cs="Arial"/>
          <w:i/>
          <w:sz w:val="22"/>
          <w:szCs w:val="22"/>
        </w:rPr>
      </w:pPr>
    </w:p>
    <w:p w14:paraId="2D9119E2" w14:textId="77777777" w:rsidR="0006699F" w:rsidRPr="00D26AFE" w:rsidRDefault="0006699F" w:rsidP="00FE22B3">
      <w:pPr>
        <w:spacing w:line="360" w:lineRule="auto"/>
        <w:rPr>
          <w:rFonts w:ascii="Arial" w:hAnsi="Arial" w:cs="Arial"/>
          <w:i/>
          <w:sz w:val="22"/>
          <w:szCs w:val="22"/>
        </w:rPr>
      </w:pPr>
    </w:p>
    <w:p w14:paraId="329AB663" w14:textId="77777777" w:rsidR="00FE22B3" w:rsidRPr="00D26AFE" w:rsidRDefault="00FE22B3" w:rsidP="00FE22B3">
      <w:pPr>
        <w:spacing w:line="360" w:lineRule="auto"/>
        <w:rPr>
          <w:rFonts w:ascii="Arial" w:hAnsi="Arial" w:cs="Arial"/>
          <w:sz w:val="22"/>
          <w:szCs w:val="22"/>
          <w:u w:val="single"/>
        </w:rPr>
      </w:pPr>
      <w:r w:rsidRPr="00D26AFE">
        <w:rPr>
          <w:rFonts w:ascii="Arial" w:hAnsi="Arial" w:cs="Arial"/>
          <w:i/>
          <w:sz w:val="22"/>
          <w:szCs w:val="22"/>
          <w:u w:val="single"/>
        </w:rPr>
        <w:t>Physical Intervention/Positive Handling</w:t>
      </w:r>
      <w:r w:rsidRPr="00D26AFE">
        <w:rPr>
          <w:rFonts w:ascii="Arial" w:hAnsi="Arial" w:cs="Arial"/>
          <w:sz w:val="22"/>
          <w:szCs w:val="22"/>
          <w:u w:val="single"/>
        </w:rPr>
        <w:t xml:space="preserve"> </w:t>
      </w:r>
    </w:p>
    <w:p w14:paraId="7453D226" w14:textId="006A177E" w:rsidR="00FE22B3" w:rsidRPr="00D26AFE" w:rsidRDefault="00523B25" w:rsidP="00FE22B3">
      <w:pPr>
        <w:spacing w:line="360" w:lineRule="auto"/>
        <w:rPr>
          <w:rFonts w:ascii="Arial" w:hAnsi="Arial" w:cs="Arial"/>
          <w:sz w:val="22"/>
          <w:szCs w:val="22"/>
        </w:rPr>
      </w:pPr>
      <w:r>
        <w:rPr>
          <w:rFonts w:ascii="Arial" w:hAnsi="Arial" w:cs="Arial"/>
          <w:sz w:val="22"/>
          <w:szCs w:val="22"/>
        </w:rPr>
        <w:t>The setting has a positive behaviour policy</w:t>
      </w:r>
      <w:r w:rsidR="00FE22B3" w:rsidRPr="00D26AFE">
        <w:rPr>
          <w:rFonts w:ascii="Arial" w:hAnsi="Arial" w:cs="Arial"/>
          <w:sz w:val="22"/>
          <w:szCs w:val="22"/>
        </w:rPr>
        <w:t xml:space="preserve">. </w:t>
      </w:r>
      <w:r>
        <w:rPr>
          <w:rFonts w:ascii="Arial" w:hAnsi="Arial" w:cs="Arial"/>
          <w:sz w:val="22"/>
          <w:szCs w:val="22"/>
        </w:rPr>
        <w:t xml:space="preserve">Any physical interventions </w:t>
      </w:r>
      <w:r w:rsidR="00FE22B3" w:rsidRPr="00D26AFE">
        <w:rPr>
          <w:rFonts w:ascii="Arial" w:hAnsi="Arial" w:cs="Arial"/>
          <w:sz w:val="22"/>
          <w:szCs w:val="22"/>
        </w:rPr>
        <w:t xml:space="preserve">should be recorded </w:t>
      </w:r>
      <w:r>
        <w:rPr>
          <w:rFonts w:ascii="Arial" w:hAnsi="Arial" w:cs="Arial"/>
          <w:sz w:val="22"/>
          <w:szCs w:val="22"/>
        </w:rPr>
        <w:t>on C</w:t>
      </w:r>
      <w:r w:rsidR="0033224E">
        <w:rPr>
          <w:rFonts w:ascii="Arial" w:hAnsi="Arial" w:cs="Arial"/>
          <w:sz w:val="22"/>
          <w:szCs w:val="22"/>
        </w:rPr>
        <w:t>POM</w:t>
      </w:r>
      <w:r>
        <w:rPr>
          <w:rFonts w:ascii="Arial" w:hAnsi="Arial" w:cs="Arial"/>
          <w:sz w:val="22"/>
          <w:szCs w:val="22"/>
        </w:rPr>
        <w:t>s</w:t>
      </w:r>
      <w:r w:rsidR="00FE22B3" w:rsidRPr="00D26AFE">
        <w:rPr>
          <w:rFonts w:ascii="Arial" w:hAnsi="Arial" w:cs="Arial"/>
          <w:sz w:val="22"/>
          <w:szCs w:val="22"/>
        </w:rPr>
        <w:t>. We recommend that staff who are likely to need to use physical intervention should be appropriately trained. We understand that physical intervention of a nature which is both unreasonable and disproportionate to the circumstances and or causes injury or distress to a child, may be considered under child protection or disciplinary procedures.</w:t>
      </w:r>
    </w:p>
    <w:p w14:paraId="4EB1E202" w14:textId="77777777" w:rsidR="00FE22B3" w:rsidRPr="00D26AFE" w:rsidRDefault="00FE22B3" w:rsidP="00FE22B3">
      <w:pPr>
        <w:spacing w:line="360" w:lineRule="auto"/>
        <w:rPr>
          <w:rFonts w:ascii="Arial" w:hAnsi="Arial" w:cs="Arial"/>
          <w:sz w:val="22"/>
          <w:szCs w:val="22"/>
          <w:u w:val="single"/>
        </w:rPr>
      </w:pPr>
    </w:p>
    <w:p w14:paraId="19383747" w14:textId="77777777" w:rsidR="006953BB" w:rsidRPr="00D26AFE" w:rsidRDefault="006953BB" w:rsidP="00FE22B3">
      <w:pPr>
        <w:spacing w:line="360" w:lineRule="auto"/>
        <w:rPr>
          <w:rFonts w:ascii="Arial" w:hAnsi="Arial" w:cs="Arial"/>
          <w:sz w:val="22"/>
          <w:szCs w:val="22"/>
          <w:u w:val="single"/>
        </w:rPr>
      </w:pPr>
      <w:r w:rsidRPr="00D26AFE">
        <w:rPr>
          <w:rFonts w:ascii="Arial" w:hAnsi="Arial" w:cs="Arial"/>
          <w:i/>
          <w:sz w:val="22"/>
          <w:szCs w:val="22"/>
          <w:u w:val="single"/>
        </w:rPr>
        <w:lastRenderedPageBreak/>
        <w:t>Female Genital Mutilation (FGM)</w:t>
      </w:r>
      <w:r w:rsidRPr="00D26AFE">
        <w:rPr>
          <w:rFonts w:ascii="Arial" w:hAnsi="Arial" w:cs="Arial"/>
          <w:sz w:val="22"/>
          <w:szCs w:val="22"/>
          <w:u w:val="single"/>
        </w:rPr>
        <w:t xml:space="preserve"> </w:t>
      </w:r>
    </w:p>
    <w:p w14:paraId="1CAD5C63" w14:textId="645B22E0"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t>FGM is child abuse and a form of violence against women and girls, and therefore should be dealt with as part of existing child safeguarding/protection structures, policies and procedures. FGM is illegal in the UK. In England, Wales and Northern Ireland, the practice is illegal under the Female Genital Mutilation Act 20</w:t>
      </w:r>
      <w:r w:rsidR="008D74B6">
        <w:rPr>
          <w:rFonts w:ascii="Arial" w:hAnsi="Arial" w:cs="Arial"/>
          <w:sz w:val="22"/>
          <w:szCs w:val="22"/>
        </w:rPr>
        <w:t>2</w:t>
      </w:r>
      <w:r w:rsidRPr="00D26AFE">
        <w:rPr>
          <w:rFonts w:ascii="Arial" w:hAnsi="Arial" w:cs="Arial"/>
          <w:sz w:val="22"/>
          <w:szCs w:val="22"/>
        </w:rPr>
        <w:t xml:space="preserve">3. </w:t>
      </w:r>
      <w:r w:rsidR="0033224E">
        <w:rPr>
          <w:rFonts w:ascii="Arial" w:hAnsi="Arial" w:cs="Arial"/>
          <w:sz w:val="22"/>
          <w:szCs w:val="22"/>
        </w:rPr>
        <w:t>I</w:t>
      </w:r>
      <w:r w:rsidRPr="00D26AFE">
        <w:rPr>
          <w:rFonts w:ascii="Arial" w:hAnsi="Arial" w:cs="Arial"/>
          <w:sz w:val="22"/>
          <w:szCs w:val="22"/>
        </w:rPr>
        <w:t xml:space="preserve">t is an offence for any person (regardless of their nationality or residence status) to: </w:t>
      </w:r>
    </w:p>
    <w:p w14:paraId="41BE0148"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sym w:font="Symbol" w:char="F0B7"/>
      </w:r>
      <w:r w:rsidRPr="00D26AFE">
        <w:rPr>
          <w:rFonts w:ascii="Arial" w:hAnsi="Arial" w:cs="Arial"/>
          <w:sz w:val="22"/>
          <w:szCs w:val="22"/>
        </w:rPr>
        <w:t xml:space="preserve"> Perform FGM in England, Wales or Northern Ireland (section 1 of the Act);</w:t>
      </w:r>
    </w:p>
    <w:p w14:paraId="3143ED4A"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t xml:space="preserve"> </w:t>
      </w:r>
      <w:r w:rsidRPr="00D26AFE">
        <w:rPr>
          <w:rFonts w:ascii="Arial" w:hAnsi="Arial" w:cs="Arial"/>
          <w:sz w:val="22"/>
          <w:szCs w:val="22"/>
        </w:rPr>
        <w:sym w:font="Symbol" w:char="F0B7"/>
      </w:r>
      <w:r w:rsidRPr="00D26AFE">
        <w:rPr>
          <w:rFonts w:ascii="Arial" w:hAnsi="Arial" w:cs="Arial"/>
          <w:sz w:val="22"/>
          <w:szCs w:val="22"/>
        </w:rPr>
        <w:t xml:space="preserve"> Assist a girl to carry out FGM on herself in England, Wales or Northern Ireland (section 2 of the Act); and </w:t>
      </w:r>
    </w:p>
    <w:p w14:paraId="15F30A53"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sym w:font="Symbol" w:char="F0B7"/>
      </w:r>
      <w:r w:rsidRPr="00D26AFE">
        <w:rPr>
          <w:rFonts w:ascii="Arial" w:hAnsi="Arial" w:cs="Arial"/>
          <w:sz w:val="22"/>
          <w:szCs w:val="22"/>
        </w:rPr>
        <w:t xml:space="preserve"> Assist (from England, Wales or Northern Ireland) a non-UK person to carry out FGM outside the UK on a UK national or permanent UK resident (section 3 of the Act).</w:t>
      </w:r>
    </w:p>
    <w:p w14:paraId="27DFCED9" w14:textId="77777777" w:rsidR="006953BB" w:rsidRPr="00D26AFE" w:rsidRDefault="006953BB" w:rsidP="00FE22B3">
      <w:pPr>
        <w:spacing w:line="360" w:lineRule="auto"/>
        <w:rPr>
          <w:rFonts w:ascii="Arial" w:hAnsi="Arial" w:cs="Arial"/>
          <w:sz w:val="22"/>
          <w:szCs w:val="22"/>
        </w:rPr>
      </w:pPr>
    </w:p>
    <w:p w14:paraId="500F1341" w14:textId="77777777" w:rsidR="00EE1CE0" w:rsidRPr="00D26AFE" w:rsidRDefault="00EE1CE0" w:rsidP="00FE22B3">
      <w:pPr>
        <w:spacing w:line="360" w:lineRule="auto"/>
        <w:rPr>
          <w:rFonts w:ascii="Arial" w:hAnsi="Arial" w:cs="Arial"/>
          <w:i/>
          <w:sz w:val="22"/>
          <w:szCs w:val="22"/>
          <w:u w:val="single"/>
        </w:rPr>
      </w:pPr>
      <w:r w:rsidRPr="00D26AFE">
        <w:rPr>
          <w:rFonts w:ascii="Arial" w:hAnsi="Arial" w:cs="Arial"/>
          <w:i/>
          <w:sz w:val="22"/>
          <w:szCs w:val="22"/>
          <w:u w:val="single"/>
        </w:rPr>
        <w:t xml:space="preserve">Child sexual exploitation (CSE) </w:t>
      </w:r>
    </w:p>
    <w:p w14:paraId="6D6275D5" w14:textId="77777777" w:rsidR="00EE1CE0" w:rsidRPr="00D26AFE" w:rsidRDefault="00EE1CE0" w:rsidP="00FE22B3">
      <w:pPr>
        <w:spacing w:line="360" w:lineRule="auto"/>
        <w:rPr>
          <w:rFonts w:ascii="Arial" w:hAnsi="Arial" w:cs="Arial"/>
          <w:sz w:val="22"/>
          <w:szCs w:val="22"/>
        </w:rPr>
      </w:pPr>
      <w:r w:rsidRPr="00D26AFE">
        <w:rPr>
          <w:rFonts w:ascii="Arial" w:hAnsi="Arial" w:cs="Arial"/>
          <w:sz w:val="22"/>
          <w:szCs w:val="22"/>
        </w:rPr>
        <w:t>The sexual exploitation of children and young people under 18 involves exploitative situations, contexts and relationships where young people, (or a third person or persons) receive something, (</w:t>
      </w:r>
      <w:proofErr w:type="gramStart"/>
      <w:r w:rsidRPr="00D26AFE">
        <w:rPr>
          <w:rFonts w:ascii="Arial" w:hAnsi="Arial" w:cs="Arial"/>
          <w:sz w:val="22"/>
          <w:szCs w:val="22"/>
        </w:rPr>
        <w:t>e.g.</w:t>
      </w:r>
      <w:proofErr w:type="gramEnd"/>
      <w:r w:rsidRPr="00D26AFE">
        <w:rPr>
          <w:rFonts w:ascii="Arial" w:hAnsi="Arial" w:cs="Arial"/>
          <w:sz w:val="22"/>
          <w:szCs w:val="22"/>
        </w:rPr>
        <w:t xml:space="preserve"> food, accommodation, drugs, alcohol, cigarettes, affections, gifts, money) as a result of them performing and/or others performing on them, sexual activities. Child sexual exploitation can occur through the use of technology without the child’s immediate recognition; for </w:t>
      </w:r>
      <w:proofErr w:type="gramStart"/>
      <w:r w:rsidRPr="00D26AFE">
        <w:rPr>
          <w:rFonts w:ascii="Arial" w:hAnsi="Arial" w:cs="Arial"/>
          <w:sz w:val="22"/>
          <w:szCs w:val="22"/>
        </w:rPr>
        <w:t>example</w:t>
      </w:r>
      <w:proofErr w:type="gramEnd"/>
      <w:r w:rsidRPr="00D26AFE">
        <w:rPr>
          <w:rFonts w:ascii="Arial" w:hAnsi="Arial" w:cs="Arial"/>
          <w:sz w:val="22"/>
          <w:szCs w:val="22"/>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intimidations are common, involvement in exploitative relationships being characterised in the main by the child’s or young person’s limited availability of choice, resulting from their social/economic and/or emotional vulnerability. (DCSF 2009) </w:t>
      </w:r>
    </w:p>
    <w:p w14:paraId="754F68AF" w14:textId="77777777" w:rsidR="000114A6" w:rsidRPr="00D26AFE" w:rsidRDefault="000114A6" w:rsidP="00FE22B3">
      <w:pPr>
        <w:spacing w:line="360" w:lineRule="auto"/>
        <w:rPr>
          <w:rFonts w:ascii="Arial" w:hAnsi="Arial" w:cs="Arial"/>
          <w:sz w:val="22"/>
          <w:szCs w:val="22"/>
          <w:u w:val="single"/>
        </w:rPr>
      </w:pPr>
    </w:p>
    <w:p w14:paraId="026FE89B" w14:textId="77777777" w:rsidR="000114A6" w:rsidRPr="00D26AFE" w:rsidRDefault="000114A6" w:rsidP="00FE22B3">
      <w:pPr>
        <w:spacing w:line="360" w:lineRule="auto"/>
        <w:rPr>
          <w:rFonts w:ascii="Arial" w:hAnsi="Arial" w:cs="Arial"/>
          <w:i/>
          <w:sz w:val="22"/>
          <w:szCs w:val="22"/>
          <w:u w:val="single"/>
        </w:rPr>
      </w:pPr>
      <w:r w:rsidRPr="00D26AFE">
        <w:rPr>
          <w:rFonts w:ascii="Arial" w:hAnsi="Arial" w:cs="Arial"/>
          <w:i/>
          <w:sz w:val="22"/>
          <w:szCs w:val="22"/>
          <w:u w:val="single"/>
        </w:rPr>
        <w:t xml:space="preserve">Child criminal exploitation </w:t>
      </w:r>
    </w:p>
    <w:p w14:paraId="1A3B2C7F" w14:textId="77777777" w:rsidR="000114A6" w:rsidRPr="00D26AFE" w:rsidRDefault="000114A6" w:rsidP="00FE22B3">
      <w:pPr>
        <w:spacing w:line="360" w:lineRule="auto"/>
        <w:rPr>
          <w:rFonts w:ascii="Arial" w:hAnsi="Arial" w:cs="Arial"/>
          <w:sz w:val="22"/>
          <w:szCs w:val="22"/>
        </w:rPr>
      </w:pPr>
      <w:r w:rsidRPr="00D26AFE">
        <w:rPr>
          <w:rFonts w:ascii="Arial" w:hAnsi="Arial" w:cs="Arial"/>
          <w:sz w:val="22"/>
          <w:szCs w:val="22"/>
        </w:rPr>
        <w:t>“Criminal Exploitation involves exploitative situations, contexts and relationships where young people (or a third person or persons) receive ‘something’ (</w:t>
      </w:r>
      <w:proofErr w:type="gramStart"/>
      <w:r w:rsidRPr="00D26AFE">
        <w:rPr>
          <w:rFonts w:ascii="Arial" w:hAnsi="Arial" w:cs="Arial"/>
          <w:sz w:val="22"/>
          <w:szCs w:val="22"/>
        </w:rPr>
        <w:t>e.g.</w:t>
      </w:r>
      <w:proofErr w:type="gramEnd"/>
      <w:r w:rsidRPr="00D26AFE">
        <w:rPr>
          <w:rFonts w:ascii="Arial" w:hAnsi="Arial" w:cs="Arial"/>
          <w:sz w:val="22"/>
          <w:szCs w:val="22"/>
        </w:rPr>
        <w:t xml:space="preserve"> food, accommodation, drugs, alcohol, cigarettes, affection, gifts, money) as a result of them completing a task on behalf of another individual or group of individuals; this is often of a criminal nature. Child criminal exploitation often occurs without the child’s immediate recognition, with the child believing that they are in control of the situation.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p>
    <w:p w14:paraId="6B26C1BA" w14:textId="77777777" w:rsidR="00EE1CE0" w:rsidRPr="00D26AFE" w:rsidRDefault="00EE1CE0" w:rsidP="00FE22B3">
      <w:pPr>
        <w:spacing w:line="360" w:lineRule="auto"/>
        <w:rPr>
          <w:rFonts w:ascii="Arial" w:hAnsi="Arial" w:cs="Arial"/>
          <w:sz w:val="22"/>
          <w:szCs w:val="22"/>
        </w:rPr>
      </w:pPr>
    </w:p>
    <w:p w14:paraId="48E2F940" w14:textId="77777777" w:rsidR="00EE1CE0" w:rsidRPr="00D26AFE" w:rsidRDefault="00EE1CE0" w:rsidP="00FE22B3">
      <w:pPr>
        <w:spacing w:line="360" w:lineRule="auto"/>
        <w:rPr>
          <w:rFonts w:ascii="Arial" w:hAnsi="Arial" w:cs="Arial"/>
          <w:sz w:val="22"/>
          <w:szCs w:val="22"/>
          <w:u w:val="single"/>
        </w:rPr>
      </w:pPr>
      <w:r w:rsidRPr="00D26AFE">
        <w:rPr>
          <w:rFonts w:ascii="Arial" w:hAnsi="Arial" w:cs="Arial"/>
          <w:i/>
          <w:sz w:val="22"/>
          <w:szCs w:val="22"/>
          <w:u w:val="single"/>
        </w:rPr>
        <w:t xml:space="preserve">Forced marriages (FM) </w:t>
      </w:r>
    </w:p>
    <w:p w14:paraId="4680EFAE" w14:textId="3370DEFF" w:rsidR="00EE1CE0" w:rsidRPr="00D26AFE" w:rsidRDefault="00EE1CE0" w:rsidP="00FE22B3">
      <w:pPr>
        <w:spacing w:line="360" w:lineRule="auto"/>
        <w:rPr>
          <w:rFonts w:ascii="Arial" w:hAnsi="Arial" w:cs="Arial"/>
          <w:sz w:val="22"/>
          <w:szCs w:val="22"/>
        </w:rPr>
      </w:pPr>
      <w:r w:rsidRPr="00D26AFE">
        <w:rPr>
          <w:rFonts w:ascii="Arial" w:hAnsi="Arial" w:cs="Arial"/>
          <w:sz w:val="22"/>
          <w:szCs w:val="22"/>
        </w:rPr>
        <w:t>FM is now a specific offence under s121 of the Anti-Social Behaviour, Crime and Policing Act 2014 that came into force on 16 June 2014. A FM is a marriage conducted without the valid consent of one or both parties, and where duress is a factor</w:t>
      </w:r>
      <w:r w:rsidR="008D74B6">
        <w:rPr>
          <w:rFonts w:ascii="Arial" w:hAnsi="Arial" w:cs="Arial"/>
          <w:sz w:val="22"/>
          <w:szCs w:val="22"/>
        </w:rPr>
        <w:t>.</w:t>
      </w:r>
      <w:r w:rsidRPr="00D26AFE">
        <w:rPr>
          <w:rFonts w:ascii="Arial" w:hAnsi="Arial" w:cs="Arial"/>
          <w:sz w:val="22"/>
          <w:szCs w:val="22"/>
        </w:rPr>
        <w:t xml:space="preserve"> Forced marriage is when someone faces physical pressure to marry (</w:t>
      </w:r>
      <w:proofErr w:type="gramStart"/>
      <w:r w:rsidRPr="00D26AFE">
        <w:rPr>
          <w:rFonts w:ascii="Arial" w:hAnsi="Arial" w:cs="Arial"/>
          <w:sz w:val="22"/>
          <w:szCs w:val="22"/>
        </w:rPr>
        <w:t>e.g.</w:t>
      </w:r>
      <w:proofErr w:type="gramEnd"/>
      <w:r w:rsidRPr="00D26AFE">
        <w:rPr>
          <w:rFonts w:ascii="Arial" w:hAnsi="Arial" w:cs="Arial"/>
          <w:sz w:val="22"/>
          <w:szCs w:val="22"/>
        </w:rPr>
        <w:t xml:space="preserve"> threats, physical violence or sexual violence) or emotional and psychological pressure (e.g. if someone is made to feel like they’re bringing shame on their family). This is very different to an arranged marriage where both parties give consent. FM is illegal in England and Wales. </w:t>
      </w:r>
    </w:p>
    <w:p w14:paraId="5B77C179" w14:textId="77777777" w:rsidR="00EE1CE0" w:rsidRPr="00D26AFE" w:rsidRDefault="00EE1CE0" w:rsidP="00FE22B3">
      <w:pPr>
        <w:spacing w:line="360" w:lineRule="auto"/>
        <w:rPr>
          <w:rFonts w:ascii="Arial" w:hAnsi="Arial" w:cs="Arial"/>
          <w:sz w:val="22"/>
          <w:szCs w:val="22"/>
        </w:rPr>
      </w:pPr>
      <w:r w:rsidRPr="00D26AFE">
        <w:rPr>
          <w:rFonts w:ascii="Arial" w:hAnsi="Arial" w:cs="Arial"/>
          <w:sz w:val="22"/>
          <w:szCs w:val="22"/>
        </w:rPr>
        <w:t xml:space="preserve">This includes: </w:t>
      </w:r>
    </w:p>
    <w:p w14:paraId="1C4621F1" w14:textId="77777777" w:rsidR="00EE1CE0" w:rsidRPr="00D26AFE" w:rsidRDefault="00EE1CE0" w:rsidP="00FE22B3">
      <w:pPr>
        <w:spacing w:line="360" w:lineRule="auto"/>
        <w:rPr>
          <w:rFonts w:ascii="Arial" w:hAnsi="Arial" w:cs="Arial"/>
          <w:sz w:val="22"/>
          <w:szCs w:val="22"/>
        </w:rPr>
      </w:pPr>
      <w:r w:rsidRPr="00D26AFE">
        <w:rPr>
          <w:rFonts w:ascii="Arial" w:hAnsi="Arial" w:cs="Arial"/>
          <w:sz w:val="22"/>
          <w:szCs w:val="22"/>
        </w:rPr>
        <w:lastRenderedPageBreak/>
        <w:sym w:font="Symbol" w:char="F0B7"/>
      </w:r>
      <w:r w:rsidRPr="00D26AFE">
        <w:rPr>
          <w:rFonts w:ascii="Arial" w:hAnsi="Arial" w:cs="Arial"/>
          <w:sz w:val="22"/>
          <w:szCs w:val="22"/>
        </w:rPr>
        <w:t xml:space="preserve"> taking someone overseas to force them to marry (whether or not the forced marriage takes place)</w:t>
      </w:r>
    </w:p>
    <w:p w14:paraId="4990CC01" w14:textId="77777777" w:rsidR="006953BB" w:rsidRPr="00D26AFE" w:rsidRDefault="00EE1CE0" w:rsidP="00FE22B3">
      <w:pPr>
        <w:spacing w:line="360" w:lineRule="auto"/>
        <w:rPr>
          <w:rFonts w:ascii="Arial" w:hAnsi="Arial" w:cs="Arial"/>
          <w:i/>
          <w:sz w:val="22"/>
          <w:szCs w:val="22"/>
        </w:rPr>
      </w:pPr>
      <w:r w:rsidRPr="00D26AFE">
        <w:rPr>
          <w:rFonts w:ascii="Arial" w:hAnsi="Arial" w:cs="Arial"/>
          <w:sz w:val="22"/>
          <w:szCs w:val="22"/>
        </w:rPr>
        <w:t xml:space="preserve"> </w:t>
      </w:r>
      <w:r w:rsidRPr="00D26AFE">
        <w:rPr>
          <w:rFonts w:ascii="Arial" w:hAnsi="Arial" w:cs="Arial"/>
          <w:sz w:val="22"/>
          <w:szCs w:val="22"/>
        </w:rPr>
        <w:sym w:font="Symbol" w:char="F0B7"/>
      </w:r>
      <w:r w:rsidRPr="00D26AFE">
        <w:rPr>
          <w:rFonts w:ascii="Arial" w:hAnsi="Arial" w:cs="Arial"/>
          <w:sz w:val="22"/>
          <w:szCs w:val="22"/>
        </w:rPr>
        <w:t xml:space="preserve"> marrying someone who lacks the mental capacity to consent to the marriage (whether they’re pressured to or not</w:t>
      </w:r>
      <w:r w:rsidR="008F1541" w:rsidRPr="00D26AFE">
        <w:rPr>
          <w:rFonts w:ascii="Arial" w:hAnsi="Arial" w:cs="Arial"/>
          <w:sz w:val="22"/>
          <w:szCs w:val="22"/>
        </w:rPr>
        <w:t>.</w:t>
      </w:r>
    </w:p>
    <w:p w14:paraId="52EF17B5" w14:textId="77777777" w:rsidR="009D42E1" w:rsidRPr="00D26AFE" w:rsidRDefault="009D42E1" w:rsidP="00FE22B3">
      <w:pPr>
        <w:spacing w:line="360" w:lineRule="auto"/>
        <w:rPr>
          <w:rFonts w:ascii="Arial" w:hAnsi="Arial" w:cs="Arial"/>
          <w:i/>
          <w:sz w:val="22"/>
          <w:szCs w:val="22"/>
        </w:rPr>
      </w:pPr>
    </w:p>
    <w:p w14:paraId="396D5053" w14:textId="77777777" w:rsidR="006953BB" w:rsidRPr="00D26AFE" w:rsidRDefault="006953BB" w:rsidP="00FE22B3">
      <w:pPr>
        <w:spacing w:line="360" w:lineRule="auto"/>
        <w:rPr>
          <w:rFonts w:ascii="Arial" w:hAnsi="Arial" w:cs="Arial"/>
          <w:sz w:val="22"/>
          <w:szCs w:val="22"/>
          <w:u w:val="single"/>
        </w:rPr>
      </w:pPr>
      <w:r w:rsidRPr="00D26AFE">
        <w:rPr>
          <w:rFonts w:ascii="Arial" w:hAnsi="Arial" w:cs="Arial"/>
          <w:i/>
          <w:sz w:val="22"/>
          <w:szCs w:val="22"/>
          <w:u w:val="single"/>
        </w:rPr>
        <w:t>Prevent</w:t>
      </w:r>
      <w:r w:rsidRPr="00D26AFE">
        <w:rPr>
          <w:rFonts w:ascii="Arial" w:hAnsi="Arial" w:cs="Arial"/>
          <w:sz w:val="22"/>
          <w:szCs w:val="22"/>
          <w:u w:val="single"/>
        </w:rPr>
        <w:t xml:space="preserve"> </w:t>
      </w:r>
    </w:p>
    <w:p w14:paraId="31AF4443" w14:textId="77777777" w:rsidR="00972A05" w:rsidRPr="00D26AFE" w:rsidRDefault="006953BB" w:rsidP="00FE22B3">
      <w:pPr>
        <w:spacing w:line="360" w:lineRule="auto"/>
        <w:rPr>
          <w:rFonts w:ascii="Arial" w:hAnsi="Arial" w:cs="Arial"/>
          <w:sz w:val="22"/>
          <w:szCs w:val="22"/>
        </w:rPr>
      </w:pPr>
      <w:r w:rsidRPr="00D26AFE">
        <w:rPr>
          <w:rFonts w:ascii="Arial" w:hAnsi="Arial" w:cs="Arial"/>
          <w:sz w:val="22"/>
          <w:szCs w:val="22"/>
        </w:rPr>
        <w:t>Our prevent policy and procedure is set out in a separate document and reflects the responsibility, training and procedure we undertake i</w:t>
      </w:r>
      <w:r w:rsidR="0006699F" w:rsidRPr="00D26AFE">
        <w:rPr>
          <w:rFonts w:ascii="Arial" w:hAnsi="Arial" w:cs="Arial"/>
          <w:sz w:val="22"/>
          <w:szCs w:val="22"/>
        </w:rPr>
        <w:t>n regards to our prevent duty.</w:t>
      </w:r>
      <w:r w:rsidR="00972A05" w:rsidRPr="00D26AFE">
        <w:rPr>
          <w:rFonts w:ascii="Arial" w:hAnsi="Arial" w:cs="Arial"/>
          <w:sz w:val="22"/>
          <w:szCs w:val="22"/>
        </w:rPr>
        <w:t xml:space="preserve"> A summary of that information is below:</w:t>
      </w:r>
    </w:p>
    <w:p w14:paraId="2BDA9C74" w14:textId="77777777" w:rsidR="00972A05" w:rsidRPr="00D26AFE" w:rsidRDefault="00972A05" w:rsidP="00FE22B3">
      <w:pPr>
        <w:spacing w:line="360" w:lineRule="auto"/>
        <w:rPr>
          <w:rFonts w:ascii="Arial" w:hAnsi="Arial" w:cs="Arial"/>
          <w:sz w:val="22"/>
          <w:szCs w:val="22"/>
        </w:rPr>
      </w:pPr>
    </w:p>
    <w:p w14:paraId="7CB0C702"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t>The Counter Terro</w:t>
      </w:r>
      <w:r w:rsidR="005313DF" w:rsidRPr="00D26AFE">
        <w:rPr>
          <w:rFonts w:ascii="Arial" w:hAnsi="Arial" w:cs="Arial"/>
          <w:sz w:val="22"/>
          <w:szCs w:val="22"/>
        </w:rPr>
        <w:t>rism &amp; Security Act 2015</w:t>
      </w:r>
      <w:r w:rsidRPr="00D26AFE">
        <w:rPr>
          <w:rFonts w:ascii="Arial" w:hAnsi="Arial" w:cs="Arial"/>
          <w:sz w:val="22"/>
          <w:szCs w:val="22"/>
        </w:rPr>
        <w:t xml:space="preserve"> places a </w:t>
      </w:r>
      <w:r w:rsidR="005313DF" w:rsidRPr="00D26AFE">
        <w:rPr>
          <w:rFonts w:ascii="Arial" w:hAnsi="Arial" w:cs="Arial"/>
          <w:sz w:val="22"/>
          <w:szCs w:val="22"/>
        </w:rPr>
        <w:t>‘</w:t>
      </w:r>
      <w:r w:rsidRPr="00D26AFE">
        <w:rPr>
          <w:rFonts w:ascii="Arial" w:hAnsi="Arial" w:cs="Arial"/>
          <w:sz w:val="22"/>
          <w:szCs w:val="22"/>
        </w:rPr>
        <w:t>Prevent</w:t>
      </w:r>
      <w:r w:rsidR="005313DF" w:rsidRPr="00D26AFE">
        <w:rPr>
          <w:rFonts w:ascii="Arial" w:hAnsi="Arial" w:cs="Arial"/>
          <w:sz w:val="22"/>
          <w:szCs w:val="22"/>
        </w:rPr>
        <w:t>’</w:t>
      </w:r>
      <w:r w:rsidRPr="00D26AFE">
        <w:rPr>
          <w:rFonts w:ascii="Arial" w:hAnsi="Arial" w:cs="Arial"/>
          <w:sz w:val="22"/>
          <w:szCs w:val="22"/>
        </w:rPr>
        <w:t xml:space="preserve"> duty on settings to have “due regard to the need to prevent people from being drawn into terrorism”. Settings subject to the Prevent Duty will be expected to demonstrate activity in the following areas</w:t>
      </w:r>
      <w:r w:rsidR="005313DF" w:rsidRPr="00D26AFE">
        <w:rPr>
          <w:rFonts w:ascii="Arial" w:hAnsi="Arial" w:cs="Arial"/>
          <w:sz w:val="22"/>
          <w:szCs w:val="22"/>
        </w:rPr>
        <w:t xml:space="preserve">: </w:t>
      </w:r>
    </w:p>
    <w:p w14:paraId="24CF92C3" w14:textId="77777777" w:rsidR="005313DF" w:rsidRPr="00D26AFE" w:rsidRDefault="005313DF" w:rsidP="00FE22B3">
      <w:pPr>
        <w:spacing w:line="360" w:lineRule="auto"/>
        <w:rPr>
          <w:rFonts w:ascii="Arial" w:hAnsi="Arial" w:cs="Arial"/>
          <w:sz w:val="22"/>
          <w:szCs w:val="22"/>
        </w:rPr>
      </w:pPr>
    </w:p>
    <w:p w14:paraId="4A3E0035"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t xml:space="preserve"> </w:t>
      </w:r>
      <w:r w:rsidRPr="00D26AFE">
        <w:rPr>
          <w:rFonts w:ascii="Arial" w:hAnsi="Arial" w:cs="Arial"/>
          <w:sz w:val="22"/>
          <w:szCs w:val="22"/>
        </w:rPr>
        <w:sym w:font="Symbol" w:char="F0B7"/>
      </w:r>
      <w:r w:rsidRPr="00D26AFE">
        <w:rPr>
          <w:rFonts w:ascii="Arial" w:hAnsi="Arial" w:cs="Arial"/>
          <w:sz w:val="22"/>
          <w:szCs w:val="22"/>
        </w:rPr>
        <w:t xml:space="preserve"> Assessing the risk of children being drawn into terrorism </w:t>
      </w:r>
    </w:p>
    <w:p w14:paraId="479AC207"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sym w:font="Symbol" w:char="F0B7"/>
      </w:r>
      <w:r w:rsidRPr="00D26AFE">
        <w:rPr>
          <w:rFonts w:ascii="Arial" w:hAnsi="Arial" w:cs="Arial"/>
          <w:sz w:val="22"/>
          <w:szCs w:val="22"/>
        </w:rPr>
        <w:t xml:space="preserve"> Demonstrate that they are protecting children and young people from being drawn into terrorism by having robust safeguarding policies. </w:t>
      </w:r>
    </w:p>
    <w:p w14:paraId="1712590B"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sym w:font="Symbol" w:char="F0B7"/>
      </w:r>
      <w:r w:rsidRPr="00D26AFE">
        <w:rPr>
          <w:rFonts w:ascii="Arial" w:hAnsi="Arial" w:cs="Arial"/>
          <w:sz w:val="22"/>
          <w:szCs w:val="22"/>
        </w:rPr>
        <w:t xml:space="preserve"> Ensure that their safeguarding arrangements take into account the policies and procedures of the Local Safeguarding Children Board.</w:t>
      </w:r>
    </w:p>
    <w:p w14:paraId="35EEADF3"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sym w:font="Symbol" w:char="F0B7"/>
      </w:r>
      <w:r w:rsidRPr="00D26AFE">
        <w:rPr>
          <w:rFonts w:ascii="Arial" w:hAnsi="Arial" w:cs="Arial"/>
          <w:sz w:val="22"/>
          <w:szCs w:val="22"/>
        </w:rPr>
        <w:t xml:space="preserve"> Make sure that staff have training that gives them the knowledge and confidence to identify children at risk of being drawn into terrorism, and to challenge extremist ideas which can be used to legitimise terrorism</w:t>
      </w:r>
    </w:p>
    <w:p w14:paraId="20940A89" w14:textId="77777777" w:rsidR="006953BB" w:rsidRPr="00D26AFE" w:rsidRDefault="006953BB" w:rsidP="00FE22B3">
      <w:pPr>
        <w:spacing w:line="360" w:lineRule="auto"/>
        <w:rPr>
          <w:rFonts w:ascii="Arial" w:hAnsi="Arial" w:cs="Arial"/>
          <w:sz w:val="22"/>
          <w:szCs w:val="22"/>
        </w:rPr>
      </w:pPr>
      <w:r w:rsidRPr="00D26AFE">
        <w:rPr>
          <w:rFonts w:ascii="Arial" w:hAnsi="Arial" w:cs="Arial"/>
          <w:sz w:val="22"/>
          <w:szCs w:val="22"/>
        </w:rPr>
        <w:t xml:space="preserve"> </w:t>
      </w:r>
      <w:r w:rsidRPr="00D26AFE">
        <w:rPr>
          <w:rFonts w:ascii="Arial" w:hAnsi="Arial" w:cs="Arial"/>
          <w:sz w:val="22"/>
          <w:szCs w:val="22"/>
        </w:rPr>
        <w:sym w:font="Symbol" w:char="F0B7"/>
      </w:r>
      <w:r w:rsidRPr="00D26AFE">
        <w:rPr>
          <w:rFonts w:ascii="Arial" w:hAnsi="Arial" w:cs="Arial"/>
          <w:sz w:val="22"/>
          <w:szCs w:val="22"/>
        </w:rPr>
        <w:t xml:space="preserve"> Expected to ensure children are safe from terrorist and extremist material when accessing the internet in the setting</w:t>
      </w:r>
    </w:p>
    <w:p w14:paraId="6A64F9A4" w14:textId="77777777" w:rsidR="006F3982" w:rsidRPr="00D26AFE" w:rsidRDefault="006F3982" w:rsidP="00FE22B3">
      <w:pPr>
        <w:spacing w:line="360" w:lineRule="auto"/>
        <w:rPr>
          <w:rFonts w:ascii="Arial" w:hAnsi="Arial" w:cs="Arial"/>
          <w:i/>
          <w:sz w:val="22"/>
          <w:szCs w:val="22"/>
        </w:rPr>
      </w:pPr>
    </w:p>
    <w:p w14:paraId="3EC9FA8B" w14:textId="77777777" w:rsidR="00972A05" w:rsidRPr="00D26AFE" w:rsidRDefault="00972A05" w:rsidP="00972A05">
      <w:pPr>
        <w:spacing w:line="360" w:lineRule="auto"/>
        <w:rPr>
          <w:rFonts w:ascii="Arial" w:hAnsi="Arial" w:cs="Arial"/>
          <w:i/>
          <w:sz w:val="22"/>
          <w:szCs w:val="22"/>
          <w:u w:val="single"/>
        </w:rPr>
      </w:pPr>
      <w:r w:rsidRPr="00D26AFE">
        <w:rPr>
          <w:rFonts w:ascii="Arial" w:hAnsi="Arial" w:cs="Arial"/>
          <w:i/>
          <w:sz w:val="22"/>
          <w:szCs w:val="22"/>
          <w:u w:val="single"/>
        </w:rPr>
        <w:t>Anti-Bullying and peer on peer abuse</w:t>
      </w:r>
    </w:p>
    <w:p w14:paraId="659D8AE6" w14:textId="77777777" w:rsidR="00972A05" w:rsidRPr="00D26AFE" w:rsidRDefault="00972A05" w:rsidP="00972A05">
      <w:pPr>
        <w:spacing w:line="360" w:lineRule="auto"/>
        <w:rPr>
          <w:rFonts w:ascii="Arial" w:hAnsi="Arial" w:cs="Arial"/>
          <w:sz w:val="22"/>
          <w:szCs w:val="22"/>
        </w:rPr>
      </w:pPr>
      <w:r w:rsidRPr="00D26AFE">
        <w:rPr>
          <w:rFonts w:ascii="Arial" w:hAnsi="Arial" w:cs="Arial"/>
          <w:sz w:val="22"/>
          <w:szCs w:val="22"/>
        </w:rPr>
        <w:t>Our policy and procedure regarding bullying is stated as part of our achieving positive behaviour policy.</w:t>
      </w:r>
    </w:p>
    <w:p w14:paraId="67E682AD" w14:textId="77777777" w:rsidR="00972A05" w:rsidRPr="00D26AFE" w:rsidRDefault="00972A05" w:rsidP="00972A05">
      <w:pPr>
        <w:spacing w:line="360" w:lineRule="auto"/>
        <w:rPr>
          <w:rFonts w:ascii="Arial" w:hAnsi="Arial" w:cs="Arial"/>
          <w:sz w:val="22"/>
          <w:szCs w:val="22"/>
        </w:rPr>
      </w:pPr>
      <w:r w:rsidRPr="00D26AFE">
        <w:rPr>
          <w:rFonts w:ascii="Arial" w:hAnsi="Arial" w:cs="Arial"/>
          <w:sz w:val="22"/>
          <w:szCs w:val="22"/>
        </w:rPr>
        <w:t>Children can be vulnerable to abuse by their peers. Such abuse should be taken as seriously as abuse by adults and should be subject to the same child protection procedures.</w:t>
      </w:r>
    </w:p>
    <w:p w14:paraId="113020FC" w14:textId="77777777" w:rsidR="00972A05" w:rsidRPr="00D26AFE" w:rsidRDefault="00972A05" w:rsidP="00972A05">
      <w:pPr>
        <w:spacing w:line="360" w:lineRule="auto"/>
        <w:rPr>
          <w:rFonts w:ascii="Arial" w:hAnsi="Arial" w:cs="Arial"/>
          <w:sz w:val="22"/>
          <w:szCs w:val="22"/>
        </w:rPr>
      </w:pPr>
    </w:p>
    <w:p w14:paraId="7E6E19DE" w14:textId="77777777" w:rsidR="00972A05" w:rsidRPr="00D26AFE" w:rsidRDefault="00972A05" w:rsidP="00972A05">
      <w:pPr>
        <w:spacing w:line="360" w:lineRule="auto"/>
        <w:rPr>
          <w:rFonts w:ascii="Arial" w:hAnsi="Arial" w:cs="Arial"/>
          <w:i/>
          <w:sz w:val="22"/>
          <w:szCs w:val="22"/>
          <w:u w:val="single"/>
        </w:rPr>
      </w:pPr>
      <w:r w:rsidRPr="00D26AFE">
        <w:rPr>
          <w:rFonts w:ascii="Arial" w:hAnsi="Arial" w:cs="Arial"/>
          <w:i/>
          <w:sz w:val="22"/>
          <w:szCs w:val="22"/>
          <w:u w:val="single"/>
        </w:rPr>
        <w:t>Health and Safety</w:t>
      </w:r>
    </w:p>
    <w:p w14:paraId="60E34DEF" w14:textId="5C5E9018" w:rsidR="00972A05" w:rsidRDefault="00972A05" w:rsidP="00972A05">
      <w:pPr>
        <w:spacing w:line="360" w:lineRule="auto"/>
        <w:rPr>
          <w:rFonts w:ascii="Arial" w:hAnsi="Arial" w:cs="Arial"/>
          <w:sz w:val="22"/>
          <w:szCs w:val="22"/>
        </w:rPr>
      </w:pPr>
      <w:r w:rsidRPr="00D26AFE">
        <w:rPr>
          <w:rFonts w:ascii="Arial" w:hAnsi="Arial" w:cs="Arial"/>
          <w:sz w:val="22"/>
          <w:szCs w:val="22"/>
        </w:rPr>
        <w:t>Our Health &amp; Safety policy, reflects the consideration we give to the protection of our children both physically within the setting env</w:t>
      </w:r>
      <w:r w:rsidR="005313DF" w:rsidRPr="00D26AFE">
        <w:rPr>
          <w:rFonts w:ascii="Arial" w:hAnsi="Arial" w:cs="Arial"/>
          <w:sz w:val="22"/>
          <w:szCs w:val="22"/>
        </w:rPr>
        <w:t xml:space="preserve">ironment </w:t>
      </w:r>
      <w:r w:rsidRPr="00D26AFE">
        <w:rPr>
          <w:rFonts w:ascii="Arial" w:hAnsi="Arial" w:cs="Arial"/>
          <w:sz w:val="22"/>
          <w:szCs w:val="22"/>
        </w:rPr>
        <w:t>and when away from the setting when undertaking trips and visits.</w:t>
      </w:r>
    </w:p>
    <w:p w14:paraId="178CFBD6" w14:textId="16A6011C" w:rsidR="0017610B" w:rsidRDefault="0017610B" w:rsidP="00972A05">
      <w:pPr>
        <w:spacing w:line="360" w:lineRule="auto"/>
        <w:rPr>
          <w:rFonts w:ascii="Arial" w:hAnsi="Arial" w:cs="Arial"/>
          <w:sz w:val="22"/>
          <w:szCs w:val="22"/>
        </w:rPr>
      </w:pPr>
    </w:p>
    <w:p w14:paraId="798543C5" w14:textId="41FAD839" w:rsidR="0017610B" w:rsidRPr="00D26AFE" w:rsidRDefault="00274080" w:rsidP="00972A05">
      <w:pPr>
        <w:spacing w:line="360" w:lineRule="auto"/>
        <w:rPr>
          <w:rFonts w:ascii="Arial" w:hAnsi="Arial" w:cs="Arial"/>
          <w:sz w:val="22"/>
          <w:szCs w:val="22"/>
        </w:rPr>
      </w:pPr>
      <w:r>
        <w:rPr>
          <w:rFonts w:ascii="Arial" w:hAnsi="Arial" w:cs="Arial"/>
          <w:sz w:val="22"/>
          <w:szCs w:val="22"/>
        </w:rPr>
        <w:t xml:space="preserve">The Preschool has CCTV in the garden area to combat anti-social behaviour. This is automatically wiped after 6-month period and can only be accessed by the Village Hall Committee and the Preschool manager. All parents are notified of the presence of CCTV in the registration process. </w:t>
      </w:r>
    </w:p>
    <w:p w14:paraId="0B31C66F" w14:textId="77777777" w:rsidR="00972A05" w:rsidRPr="00D26AFE" w:rsidRDefault="00972A05" w:rsidP="00972A05">
      <w:pPr>
        <w:spacing w:line="360" w:lineRule="auto"/>
        <w:rPr>
          <w:rFonts w:ascii="Arial" w:hAnsi="Arial" w:cs="Arial"/>
          <w:i/>
          <w:sz w:val="22"/>
          <w:szCs w:val="22"/>
        </w:rPr>
      </w:pPr>
    </w:p>
    <w:p w14:paraId="0F96466D" w14:textId="77777777" w:rsidR="00972A05" w:rsidRPr="006E7485" w:rsidRDefault="00972A05" w:rsidP="00972A05">
      <w:pPr>
        <w:spacing w:line="360" w:lineRule="auto"/>
        <w:rPr>
          <w:rFonts w:ascii="Arial" w:hAnsi="Arial" w:cs="Arial"/>
          <w:i/>
          <w:sz w:val="22"/>
          <w:szCs w:val="22"/>
          <w:u w:val="single"/>
        </w:rPr>
      </w:pPr>
      <w:r w:rsidRPr="006E7485">
        <w:rPr>
          <w:rFonts w:ascii="Arial" w:hAnsi="Arial" w:cs="Arial"/>
          <w:i/>
          <w:sz w:val="22"/>
          <w:szCs w:val="22"/>
          <w:u w:val="single"/>
        </w:rPr>
        <w:t xml:space="preserve">Acceptable ICT user policy and online safety </w:t>
      </w:r>
    </w:p>
    <w:p w14:paraId="13187C9F" w14:textId="265E5F39" w:rsidR="00972A05" w:rsidRDefault="006D6861" w:rsidP="00972A05">
      <w:pPr>
        <w:spacing w:line="360" w:lineRule="auto"/>
        <w:rPr>
          <w:rFonts w:ascii="Arial" w:hAnsi="Arial" w:cs="Arial"/>
          <w:sz w:val="22"/>
          <w:szCs w:val="22"/>
        </w:rPr>
      </w:pPr>
      <w:r w:rsidRPr="00D26AFE">
        <w:rPr>
          <w:rFonts w:ascii="Arial" w:hAnsi="Arial" w:cs="Arial"/>
          <w:sz w:val="22"/>
          <w:szCs w:val="22"/>
        </w:rPr>
        <w:t>Our settings policy and procedure on acceptable ICT use and</w:t>
      </w:r>
      <w:r w:rsidR="0033224E">
        <w:rPr>
          <w:rFonts w:ascii="Arial" w:hAnsi="Arial" w:cs="Arial"/>
          <w:sz w:val="22"/>
          <w:szCs w:val="22"/>
        </w:rPr>
        <w:t xml:space="preserve"> Children’s</w:t>
      </w:r>
      <w:r w:rsidRPr="00D26AFE">
        <w:rPr>
          <w:rFonts w:ascii="Arial" w:hAnsi="Arial" w:cs="Arial"/>
          <w:sz w:val="22"/>
          <w:szCs w:val="22"/>
        </w:rPr>
        <w:t xml:space="preserve"> online safety are set out in a separate policy.</w:t>
      </w:r>
    </w:p>
    <w:p w14:paraId="4DB34458" w14:textId="7151CB11" w:rsidR="006E6FC1" w:rsidRDefault="006E6FC1" w:rsidP="00972A05">
      <w:pPr>
        <w:spacing w:line="360" w:lineRule="auto"/>
        <w:rPr>
          <w:rFonts w:ascii="Arial" w:hAnsi="Arial" w:cs="Arial"/>
          <w:sz w:val="22"/>
          <w:szCs w:val="22"/>
        </w:rPr>
      </w:pPr>
    </w:p>
    <w:p w14:paraId="69E848FA" w14:textId="0234EBCB" w:rsidR="006E6FC1" w:rsidRPr="006E6FC1" w:rsidRDefault="006E6FC1" w:rsidP="00972A05">
      <w:pPr>
        <w:spacing w:line="360" w:lineRule="auto"/>
        <w:rPr>
          <w:rFonts w:ascii="Arial" w:hAnsi="Arial" w:cs="Arial"/>
          <w:i/>
          <w:iCs/>
          <w:sz w:val="22"/>
          <w:szCs w:val="22"/>
          <w:u w:val="single"/>
        </w:rPr>
      </w:pPr>
      <w:r w:rsidRPr="006E6FC1">
        <w:rPr>
          <w:rFonts w:ascii="Arial" w:hAnsi="Arial" w:cs="Arial"/>
          <w:i/>
          <w:iCs/>
          <w:sz w:val="22"/>
          <w:szCs w:val="22"/>
          <w:u w:val="single"/>
        </w:rPr>
        <w:t>Transferring child protection files and safeguarding information to another setting:</w:t>
      </w:r>
    </w:p>
    <w:p w14:paraId="3AC22614" w14:textId="453B8ED4" w:rsidR="006E6FC1" w:rsidRDefault="006E6FC1" w:rsidP="00972A05">
      <w:pPr>
        <w:spacing w:line="360" w:lineRule="auto"/>
        <w:rPr>
          <w:rFonts w:ascii="Arial" w:hAnsi="Arial" w:cs="Arial"/>
          <w:sz w:val="22"/>
          <w:szCs w:val="22"/>
          <w:u w:val="single"/>
        </w:rPr>
      </w:pPr>
    </w:p>
    <w:p w14:paraId="18E33262" w14:textId="0753652C" w:rsidR="006E6FC1" w:rsidRDefault="006E6FC1" w:rsidP="00972A05">
      <w:pPr>
        <w:spacing w:line="360" w:lineRule="auto"/>
        <w:rPr>
          <w:rFonts w:ascii="Arial" w:hAnsi="Arial" w:cs="Arial"/>
          <w:sz w:val="22"/>
          <w:szCs w:val="22"/>
        </w:rPr>
      </w:pPr>
      <w:r>
        <w:rPr>
          <w:rFonts w:ascii="Arial" w:hAnsi="Arial" w:cs="Arial"/>
          <w:sz w:val="22"/>
          <w:szCs w:val="22"/>
        </w:rPr>
        <w:lastRenderedPageBreak/>
        <w:t xml:space="preserve">If a child is moving to another school or setting, the complete child protection/safeguarding file must be sent, through a separate e mail or under a separate cover from the regular file. It should be marked ‘confidential, addressee only’ and should go to the head teacher, manager or designated safeguarding lead of the </w:t>
      </w:r>
      <w:proofErr w:type="spellStart"/>
      <w:r>
        <w:rPr>
          <w:rFonts w:ascii="Arial" w:hAnsi="Arial" w:cs="Arial"/>
          <w:sz w:val="22"/>
          <w:szCs w:val="22"/>
        </w:rPr>
        <w:t>reciveing</w:t>
      </w:r>
      <w:proofErr w:type="spellEnd"/>
      <w:r>
        <w:rPr>
          <w:rFonts w:ascii="Arial" w:hAnsi="Arial" w:cs="Arial"/>
          <w:sz w:val="22"/>
          <w:szCs w:val="22"/>
        </w:rPr>
        <w:t xml:space="preserve"> school or setting. A signed confirmation of receipt should be requested. </w:t>
      </w:r>
    </w:p>
    <w:p w14:paraId="255D0F32" w14:textId="7E1CAC34" w:rsidR="006E6FC1" w:rsidRDefault="006E6FC1" w:rsidP="00972A05">
      <w:pPr>
        <w:spacing w:line="360" w:lineRule="auto"/>
        <w:rPr>
          <w:rFonts w:ascii="Arial" w:hAnsi="Arial" w:cs="Arial"/>
          <w:sz w:val="22"/>
          <w:szCs w:val="22"/>
        </w:rPr>
      </w:pPr>
    </w:p>
    <w:p w14:paraId="7A7AADB3" w14:textId="33AC4A47" w:rsidR="006D6861" w:rsidRDefault="006E6FC1" w:rsidP="00FE22B3">
      <w:pPr>
        <w:spacing w:line="360" w:lineRule="auto"/>
        <w:rPr>
          <w:rFonts w:ascii="Arial" w:hAnsi="Arial" w:cs="Arial"/>
          <w:sz w:val="22"/>
          <w:szCs w:val="22"/>
        </w:rPr>
      </w:pPr>
      <w:r>
        <w:rPr>
          <w:rFonts w:ascii="Arial" w:hAnsi="Arial" w:cs="Arial"/>
          <w:sz w:val="22"/>
          <w:szCs w:val="22"/>
        </w:rPr>
        <w:t xml:space="preserve">Information sharing is essential for effective safeguarding and promoting the welfare of children and young people. It is a key factor identified in many serious case reviews and child safeguarding practice reviews, where poor information sharing has resulted in missed opportunities to take action that keeps children and young people safe. </w:t>
      </w:r>
    </w:p>
    <w:p w14:paraId="73AA4867" w14:textId="66A8839D" w:rsidR="008D74B6" w:rsidRDefault="008D74B6" w:rsidP="00FE22B3">
      <w:pPr>
        <w:spacing w:line="360" w:lineRule="auto"/>
        <w:rPr>
          <w:rFonts w:ascii="Arial" w:hAnsi="Arial" w:cs="Arial"/>
          <w:sz w:val="22"/>
          <w:szCs w:val="22"/>
        </w:rPr>
      </w:pPr>
    </w:p>
    <w:p w14:paraId="4F6695FA" w14:textId="77777777" w:rsidR="003230CF" w:rsidRPr="009924FF" w:rsidRDefault="003230CF" w:rsidP="00E92019">
      <w:pPr>
        <w:spacing w:line="360" w:lineRule="auto"/>
        <w:rPr>
          <w:rFonts w:ascii="Arial" w:hAnsi="Arial" w:cs="Arial"/>
          <w:b/>
          <w:sz w:val="22"/>
          <w:szCs w:val="22"/>
        </w:rPr>
      </w:pPr>
    </w:p>
    <w:p w14:paraId="75256FD2" w14:textId="4A36113E" w:rsidR="00D26AFE" w:rsidRPr="009924FF" w:rsidRDefault="00D26AFE" w:rsidP="0017610B">
      <w:pPr>
        <w:pStyle w:val="ColorfulList-Accent11"/>
        <w:spacing w:line="360" w:lineRule="auto"/>
        <w:ind w:left="0"/>
        <w:rPr>
          <w:rFonts w:ascii="Arial" w:hAnsi="Arial" w:cs="Arial"/>
          <w:sz w:val="22"/>
          <w:szCs w:val="22"/>
        </w:rPr>
      </w:pPr>
    </w:p>
    <w:sectPr w:rsidR="00D26AFE" w:rsidRPr="009924FF" w:rsidSect="00DF305E">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843F" w14:textId="77777777" w:rsidR="00987844" w:rsidRDefault="00987844" w:rsidP="00D34285">
      <w:r>
        <w:separator/>
      </w:r>
    </w:p>
  </w:endnote>
  <w:endnote w:type="continuationSeparator" w:id="0">
    <w:p w14:paraId="5E29B5E0" w14:textId="77777777" w:rsidR="00987844" w:rsidRDefault="00987844"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85E0" w14:textId="77777777" w:rsidR="00987844" w:rsidRDefault="00987844" w:rsidP="00D34285">
      <w:r>
        <w:separator/>
      </w:r>
    </w:p>
  </w:footnote>
  <w:footnote w:type="continuationSeparator" w:id="0">
    <w:p w14:paraId="6647C230" w14:textId="77777777" w:rsidR="00987844" w:rsidRDefault="00987844" w:rsidP="00D3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844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DD0DD4"/>
    <w:multiLevelType w:val="hybridMultilevel"/>
    <w:tmpl w:val="9280C6CE"/>
    <w:lvl w:ilvl="0" w:tplc="5BB6BA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940F7"/>
    <w:multiLevelType w:val="hybridMultilevel"/>
    <w:tmpl w:val="40F0B08A"/>
    <w:lvl w:ilvl="0" w:tplc="4F587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2"/>
  </w:num>
  <w:num w:numId="4">
    <w:abstractNumId w:val="7"/>
  </w:num>
  <w:num w:numId="5">
    <w:abstractNumId w:val="15"/>
  </w:num>
  <w:num w:numId="6">
    <w:abstractNumId w:val="24"/>
  </w:num>
  <w:num w:numId="7">
    <w:abstractNumId w:val="28"/>
  </w:num>
  <w:num w:numId="8">
    <w:abstractNumId w:val="23"/>
  </w:num>
  <w:num w:numId="9">
    <w:abstractNumId w:val="20"/>
  </w:num>
  <w:num w:numId="10">
    <w:abstractNumId w:val="19"/>
  </w:num>
  <w:num w:numId="11">
    <w:abstractNumId w:val="13"/>
  </w:num>
  <w:num w:numId="12">
    <w:abstractNumId w:val="26"/>
  </w:num>
  <w:num w:numId="13">
    <w:abstractNumId w:val="25"/>
  </w:num>
  <w:num w:numId="14">
    <w:abstractNumId w:val="8"/>
  </w:num>
  <w:num w:numId="15">
    <w:abstractNumId w:val="9"/>
  </w:num>
  <w:num w:numId="16">
    <w:abstractNumId w:val="3"/>
  </w:num>
  <w:num w:numId="17">
    <w:abstractNumId w:val="30"/>
  </w:num>
  <w:num w:numId="18">
    <w:abstractNumId w:val="12"/>
  </w:num>
  <w:num w:numId="19">
    <w:abstractNumId w:val="1"/>
  </w:num>
  <w:num w:numId="20">
    <w:abstractNumId w:val="18"/>
  </w:num>
  <w:num w:numId="21">
    <w:abstractNumId w:val="14"/>
  </w:num>
  <w:num w:numId="22">
    <w:abstractNumId w:val="2"/>
  </w:num>
  <w:num w:numId="23">
    <w:abstractNumId w:val="11"/>
  </w:num>
  <w:num w:numId="24">
    <w:abstractNumId w:val="6"/>
  </w:num>
  <w:num w:numId="25">
    <w:abstractNumId w:val="27"/>
  </w:num>
  <w:num w:numId="26">
    <w:abstractNumId w:val="4"/>
  </w:num>
  <w:num w:numId="27">
    <w:abstractNumId w:val="17"/>
  </w:num>
  <w:num w:numId="28">
    <w:abstractNumId w:val="10"/>
  </w:num>
  <w:num w:numId="29">
    <w:abstractNumId w:val="31"/>
  </w:num>
  <w:num w:numId="30">
    <w:abstractNumId w:val="32"/>
  </w:num>
  <w:num w:numId="31">
    <w:abstractNumId w:val="0"/>
  </w:num>
  <w:num w:numId="32">
    <w:abstractNumId w:val="5"/>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14A6"/>
    <w:rsid w:val="000174A6"/>
    <w:rsid w:val="00017E99"/>
    <w:rsid w:val="000221B8"/>
    <w:rsid w:val="00031E17"/>
    <w:rsid w:val="00041945"/>
    <w:rsid w:val="0006699F"/>
    <w:rsid w:val="00072AD8"/>
    <w:rsid w:val="00073FD9"/>
    <w:rsid w:val="000856AE"/>
    <w:rsid w:val="00097749"/>
    <w:rsid w:val="000B1878"/>
    <w:rsid w:val="000B3AF1"/>
    <w:rsid w:val="000E0384"/>
    <w:rsid w:val="000E44A3"/>
    <w:rsid w:val="00101AFD"/>
    <w:rsid w:val="00102F40"/>
    <w:rsid w:val="00117832"/>
    <w:rsid w:val="00130859"/>
    <w:rsid w:val="001322C0"/>
    <w:rsid w:val="00140288"/>
    <w:rsid w:val="001511BB"/>
    <w:rsid w:val="00155E2C"/>
    <w:rsid w:val="001616A5"/>
    <w:rsid w:val="001633A3"/>
    <w:rsid w:val="00174E91"/>
    <w:rsid w:val="0017610B"/>
    <w:rsid w:val="00184191"/>
    <w:rsid w:val="00186458"/>
    <w:rsid w:val="001A71AB"/>
    <w:rsid w:val="001B4784"/>
    <w:rsid w:val="001C1C3C"/>
    <w:rsid w:val="001C1FB7"/>
    <w:rsid w:val="001D2871"/>
    <w:rsid w:val="001D4CC0"/>
    <w:rsid w:val="001E4C0F"/>
    <w:rsid w:val="001F2E22"/>
    <w:rsid w:val="00201DD9"/>
    <w:rsid w:val="00211A9E"/>
    <w:rsid w:val="00212FF0"/>
    <w:rsid w:val="00217F23"/>
    <w:rsid w:val="00234F96"/>
    <w:rsid w:val="002421CC"/>
    <w:rsid w:val="002429B9"/>
    <w:rsid w:val="00256146"/>
    <w:rsid w:val="00261DD6"/>
    <w:rsid w:val="00264678"/>
    <w:rsid w:val="00272585"/>
    <w:rsid w:val="00274080"/>
    <w:rsid w:val="00275DB5"/>
    <w:rsid w:val="00286EFC"/>
    <w:rsid w:val="002A20C7"/>
    <w:rsid w:val="002C1ADB"/>
    <w:rsid w:val="002D2C17"/>
    <w:rsid w:val="002D3D84"/>
    <w:rsid w:val="002D6233"/>
    <w:rsid w:val="002E4896"/>
    <w:rsid w:val="002E4D2A"/>
    <w:rsid w:val="00307003"/>
    <w:rsid w:val="003230CF"/>
    <w:rsid w:val="0033224E"/>
    <w:rsid w:val="003371AF"/>
    <w:rsid w:val="003513B8"/>
    <w:rsid w:val="003570B4"/>
    <w:rsid w:val="0036385E"/>
    <w:rsid w:val="0039012C"/>
    <w:rsid w:val="00391EEE"/>
    <w:rsid w:val="00392D14"/>
    <w:rsid w:val="003A2D73"/>
    <w:rsid w:val="003B1A7D"/>
    <w:rsid w:val="003B73D9"/>
    <w:rsid w:val="003C0399"/>
    <w:rsid w:val="003C15C5"/>
    <w:rsid w:val="003D190E"/>
    <w:rsid w:val="003D28B0"/>
    <w:rsid w:val="003E1ED3"/>
    <w:rsid w:val="003F3D82"/>
    <w:rsid w:val="0041184E"/>
    <w:rsid w:val="00414386"/>
    <w:rsid w:val="00415E2B"/>
    <w:rsid w:val="00421629"/>
    <w:rsid w:val="00431A9A"/>
    <w:rsid w:val="00433534"/>
    <w:rsid w:val="00435D8D"/>
    <w:rsid w:val="0044225C"/>
    <w:rsid w:val="00445325"/>
    <w:rsid w:val="0044745A"/>
    <w:rsid w:val="004558C4"/>
    <w:rsid w:val="004629DF"/>
    <w:rsid w:val="00463890"/>
    <w:rsid w:val="004761B2"/>
    <w:rsid w:val="00480B91"/>
    <w:rsid w:val="004A2722"/>
    <w:rsid w:val="004A284B"/>
    <w:rsid w:val="004A3633"/>
    <w:rsid w:val="004A45A6"/>
    <w:rsid w:val="004B0622"/>
    <w:rsid w:val="004C12BB"/>
    <w:rsid w:val="004C2A92"/>
    <w:rsid w:val="00523B25"/>
    <w:rsid w:val="005313DF"/>
    <w:rsid w:val="00532C60"/>
    <w:rsid w:val="00534918"/>
    <w:rsid w:val="00562066"/>
    <w:rsid w:val="0057758F"/>
    <w:rsid w:val="00594278"/>
    <w:rsid w:val="00594825"/>
    <w:rsid w:val="005A07A3"/>
    <w:rsid w:val="005A1B9D"/>
    <w:rsid w:val="005A5591"/>
    <w:rsid w:val="005B1B26"/>
    <w:rsid w:val="005B1E91"/>
    <w:rsid w:val="005C3B36"/>
    <w:rsid w:val="005C65CE"/>
    <w:rsid w:val="005C6D86"/>
    <w:rsid w:val="005D294D"/>
    <w:rsid w:val="005E73A5"/>
    <w:rsid w:val="005F2D1F"/>
    <w:rsid w:val="00612963"/>
    <w:rsid w:val="00612AFD"/>
    <w:rsid w:val="00616B9C"/>
    <w:rsid w:val="00617F84"/>
    <w:rsid w:val="00637412"/>
    <w:rsid w:val="00656671"/>
    <w:rsid w:val="006578DC"/>
    <w:rsid w:val="00662E58"/>
    <w:rsid w:val="00663EB1"/>
    <w:rsid w:val="0068247C"/>
    <w:rsid w:val="0068489C"/>
    <w:rsid w:val="00684FD1"/>
    <w:rsid w:val="0068604A"/>
    <w:rsid w:val="00693C6E"/>
    <w:rsid w:val="006953BB"/>
    <w:rsid w:val="006A1E68"/>
    <w:rsid w:val="006B2D91"/>
    <w:rsid w:val="006B45C6"/>
    <w:rsid w:val="006B6473"/>
    <w:rsid w:val="006C6111"/>
    <w:rsid w:val="006D12EE"/>
    <w:rsid w:val="006D1312"/>
    <w:rsid w:val="006D6861"/>
    <w:rsid w:val="006E4961"/>
    <w:rsid w:val="006E6FC1"/>
    <w:rsid w:val="006E7485"/>
    <w:rsid w:val="006F061F"/>
    <w:rsid w:val="006F0825"/>
    <w:rsid w:val="006F3982"/>
    <w:rsid w:val="007008D6"/>
    <w:rsid w:val="00721FD2"/>
    <w:rsid w:val="007308F8"/>
    <w:rsid w:val="00737976"/>
    <w:rsid w:val="00740F72"/>
    <w:rsid w:val="00743AA5"/>
    <w:rsid w:val="00751735"/>
    <w:rsid w:val="007547F5"/>
    <w:rsid w:val="00754D7E"/>
    <w:rsid w:val="00754DB7"/>
    <w:rsid w:val="00784C8D"/>
    <w:rsid w:val="00785518"/>
    <w:rsid w:val="00786496"/>
    <w:rsid w:val="00790662"/>
    <w:rsid w:val="00791612"/>
    <w:rsid w:val="00792D25"/>
    <w:rsid w:val="007C2109"/>
    <w:rsid w:val="007C79A9"/>
    <w:rsid w:val="007E0570"/>
    <w:rsid w:val="007F02FF"/>
    <w:rsid w:val="007F2FB0"/>
    <w:rsid w:val="00814FC1"/>
    <w:rsid w:val="00823387"/>
    <w:rsid w:val="008344EE"/>
    <w:rsid w:val="00834960"/>
    <w:rsid w:val="00850575"/>
    <w:rsid w:val="00856435"/>
    <w:rsid w:val="008607B9"/>
    <w:rsid w:val="008764BB"/>
    <w:rsid w:val="00881270"/>
    <w:rsid w:val="00890E74"/>
    <w:rsid w:val="00892F07"/>
    <w:rsid w:val="008A0D26"/>
    <w:rsid w:val="008A37EC"/>
    <w:rsid w:val="008A516A"/>
    <w:rsid w:val="008C2056"/>
    <w:rsid w:val="008D3512"/>
    <w:rsid w:val="008D3937"/>
    <w:rsid w:val="008D482D"/>
    <w:rsid w:val="008D74B6"/>
    <w:rsid w:val="008D7AD1"/>
    <w:rsid w:val="008F1541"/>
    <w:rsid w:val="00905DC3"/>
    <w:rsid w:val="00911BBC"/>
    <w:rsid w:val="00917A0D"/>
    <w:rsid w:val="00935248"/>
    <w:rsid w:val="00937D90"/>
    <w:rsid w:val="00941DEA"/>
    <w:rsid w:val="00944FAD"/>
    <w:rsid w:val="009454C0"/>
    <w:rsid w:val="00952E94"/>
    <w:rsid w:val="0095393D"/>
    <w:rsid w:val="00961D23"/>
    <w:rsid w:val="009653A1"/>
    <w:rsid w:val="009713D5"/>
    <w:rsid w:val="00972A05"/>
    <w:rsid w:val="00972C49"/>
    <w:rsid w:val="00982505"/>
    <w:rsid w:val="00987844"/>
    <w:rsid w:val="009924FF"/>
    <w:rsid w:val="009958D2"/>
    <w:rsid w:val="00997F8F"/>
    <w:rsid w:val="009A76D7"/>
    <w:rsid w:val="009B5D08"/>
    <w:rsid w:val="009D3721"/>
    <w:rsid w:val="009D42E1"/>
    <w:rsid w:val="009E2F19"/>
    <w:rsid w:val="009E43B9"/>
    <w:rsid w:val="009F1E0E"/>
    <w:rsid w:val="009F60C2"/>
    <w:rsid w:val="009F65A1"/>
    <w:rsid w:val="00A00177"/>
    <w:rsid w:val="00A058F8"/>
    <w:rsid w:val="00A0756A"/>
    <w:rsid w:val="00A1088D"/>
    <w:rsid w:val="00A16681"/>
    <w:rsid w:val="00A17546"/>
    <w:rsid w:val="00A47B43"/>
    <w:rsid w:val="00A50954"/>
    <w:rsid w:val="00A62D8B"/>
    <w:rsid w:val="00A63075"/>
    <w:rsid w:val="00A719E8"/>
    <w:rsid w:val="00A71C8D"/>
    <w:rsid w:val="00A756DE"/>
    <w:rsid w:val="00A81436"/>
    <w:rsid w:val="00A8507F"/>
    <w:rsid w:val="00A92417"/>
    <w:rsid w:val="00A92AF4"/>
    <w:rsid w:val="00A977AE"/>
    <w:rsid w:val="00AB5485"/>
    <w:rsid w:val="00AC41C3"/>
    <w:rsid w:val="00AD091A"/>
    <w:rsid w:val="00AD6091"/>
    <w:rsid w:val="00AD68F9"/>
    <w:rsid w:val="00AE5517"/>
    <w:rsid w:val="00B023CC"/>
    <w:rsid w:val="00B14A2A"/>
    <w:rsid w:val="00B21C04"/>
    <w:rsid w:val="00B22D11"/>
    <w:rsid w:val="00B331C6"/>
    <w:rsid w:val="00B52A4D"/>
    <w:rsid w:val="00B5617B"/>
    <w:rsid w:val="00B65233"/>
    <w:rsid w:val="00B759E2"/>
    <w:rsid w:val="00B9134B"/>
    <w:rsid w:val="00B91B9B"/>
    <w:rsid w:val="00B979EB"/>
    <w:rsid w:val="00BA4124"/>
    <w:rsid w:val="00BB3B6A"/>
    <w:rsid w:val="00BB648B"/>
    <w:rsid w:val="00BE0F1C"/>
    <w:rsid w:val="00BE4FB3"/>
    <w:rsid w:val="00BF4E52"/>
    <w:rsid w:val="00BF6DB4"/>
    <w:rsid w:val="00C07C62"/>
    <w:rsid w:val="00C14F90"/>
    <w:rsid w:val="00C15B27"/>
    <w:rsid w:val="00C37E01"/>
    <w:rsid w:val="00C714EE"/>
    <w:rsid w:val="00C71E0E"/>
    <w:rsid w:val="00C72D21"/>
    <w:rsid w:val="00C80860"/>
    <w:rsid w:val="00C8395D"/>
    <w:rsid w:val="00C84C37"/>
    <w:rsid w:val="00C958FE"/>
    <w:rsid w:val="00C96F1A"/>
    <w:rsid w:val="00CA29D9"/>
    <w:rsid w:val="00CA63D7"/>
    <w:rsid w:val="00CC019D"/>
    <w:rsid w:val="00CC0A72"/>
    <w:rsid w:val="00CC4C49"/>
    <w:rsid w:val="00CC5720"/>
    <w:rsid w:val="00CE5F31"/>
    <w:rsid w:val="00CF5DAC"/>
    <w:rsid w:val="00D26AFE"/>
    <w:rsid w:val="00D33732"/>
    <w:rsid w:val="00D34285"/>
    <w:rsid w:val="00D511CE"/>
    <w:rsid w:val="00D5298E"/>
    <w:rsid w:val="00D63D8B"/>
    <w:rsid w:val="00D760DB"/>
    <w:rsid w:val="00D9342E"/>
    <w:rsid w:val="00DC0823"/>
    <w:rsid w:val="00DC3A3F"/>
    <w:rsid w:val="00DD5370"/>
    <w:rsid w:val="00DD60EE"/>
    <w:rsid w:val="00DF305E"/>
    <w:rsid w:val="00DF4C80"/>
    <w:rsid w:val="00E0102C"/>
    <w:rsid w:val="00E0168E"/>
    <w:rsid w:val="00E04865"/>
    <w:rsid w:val="00E07660"/>
    <w:rsid w:val="00E07D73"/>
    <w:rsid w:val="00E363C3"/>
    <w:rsid w:val="00E36EBD"/>
    <w:rsid w:val="00E4478F"/>
    <w:rsid w:val="00E5037D"/>
    <w:rsid w:val="00E51263"/>
    <w:rsid w:val="00E539EA"/>
    <w:rsid w:val="00E5632B"/>
    <w:rsid w:val="00E57F39"/>
    <w:rsid w:val="00E8556B"/>
    <w:rsid w:val="00E92019"/>
    <w:rsid w:val="00E927E9"/>
    <w:rsid w:val="00EB7AAF"/>
    <w:rsid w:val="00ED2841"/>
    <w:rsid w:val="00ED5983"/>
    <w:rsid w:val="00EE1CE0"/>
    <w:rsid w:val="00EE4B08"/>
    <w:rsid w:val="00EE763E"/>
    <w:rsid w:val="00EF0D86"/>
    <w:rsid w:val="00EF33B4"/>
    <w:rsid w:val="00F006DE"/>
    <w:rsid w:val="00F069E1"/>
    <w:rsid w:val="00F13AE2"/>
    <w:rsid w:val="00F30FC7"/>
    <w:rsid w:val="00F37DCE"/>
    <w:rsid w:val="00F604EE"/>
    <w:rsid w:val="00F613CC"/>
    <w:rsid w:val="00F6296A"/>
    <w:rsid w:val="00F671AD"/>
    <w:rsid w:val="00F82F19"/>
    <w:rsid w:val="00F90440"/>
    <w:rsid w:val="00F91CD8"/>
    <w:rsid w:val="00F92900"/>
    <w:rsid w:val="00F972D1"/>
    <w:rsid w:val="00FA5AD0"/>
    <w:rsid w:val="00FB0539"/>
    <w:rsid w:val="00FB39A6"/>
    <w:rsid w:val="00FB4688"/>
    <w:rsid w:val="00FD50FE"/>
    <w:rsid w:val="00FE22B3"/>
    <w:rsid w:val="00FE6A35"/>
    <w:rsid w:val="00FF3E07"/>
    <w:rsid w:val="00FF41B5"/>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3D33"/>
  <w15:docId w15:val="{533512F9-A896-42A6-8843-78DEBC38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ColorfulList-Accent11">
    <w:name w:val="Colorful List - Accent 1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uiPriority w:val="59"/>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ColorfulShading-Accent11">
    <w:name w:val="Colorful Shading - Accent 1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styleId="NormalWeb">
    <w:name w:val="Normal (Web)"/>
    <w:basedOn w:val="Normal"/>
    <w:uiPriority w:val="99"/>
    <w:unhideWhenUsed/>
    <w:rsid w:val="008D74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169760058">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3849-7C74-4A52-A272-285FE184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cp:lastPrinted>2025-03-06T11:33:00Z</cp:lastPrinted>
  <dcterms:created xsi:type="dcterms:W3CDTF">2025-03-06T12:47:00Z</dcterms:created>
  <dcterms:modified xsi:type="dcterms:W3CDTF">2025-03-06T12:47:00Z</dcterms:modified>
</cp:coreProperties>
</file>