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0F12" w14:textId="77777777" w:rsidR="00483E07" w:rsidRPr="0031604A" w:rsidRDefault="00483E07" w:rsidP="002637E4">
      <w:pPr>
        <w:autoSpaceDE w:val="0"/>
        <w:autoSpaceDN w:val="0"/>
        <w:adjustRightInd w:val="0"/>
        <w:spacing w:after="0" w:line="360" w:lineRule="auto"/>
        <w:rPr>
          <w:rFonts w:ascii="Arial" w:hAnsi="Arial" w:cs="Arial"/>
          <w:b/>
          <w:bCs/>
          <w:color w:val="231F20"/>
          <w:sz w:val="28"/>
          <w:szCs w:val="28"/>
        </w:rPr>
      </w:pPr>
      <w:r>
        <w:rPr>
          <w:rFonts w:ascii="Arial" w:hAnsi="Arial" w:cs="Arial"/>
          <w:b/>
          <w:bCs/>
          <w:noProof/>
          <w:color w:val="231F20"/>
          <w:sz w:val="28"/>
          <w:szCs w:val="28"/>
          <w:lang w:eastAsia="en-GB"/>
        </w:rPr>
        <w:drawing>
          <wp:inline distT="0" distB="0" distL="0" distR="0" wp14:anchorId="734E487B" wp14:editId="1D3F8BF3">
            <wp:extent cx="3005389" cy="1038225"/>
            <wp:effectExtent l="19050" t="0" r="4511"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508B0872" w14:textId="77777777" w:rsidR="00765D8E" w:rsidRPr="0031604A" w:rsidRDefault="00765D8E" w:rsidP="002637E4">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1.3 Looked after children</w:t>
      </w:r>
    </w:p>
    <w:p w14:paraId="00CFCE44" w14:textId="77777777" w:rsidR="00765D8E" w:rsidRPr="0002041B" w:rsidRDefault="00765D8E" w:rsidP="002637E4">
      <w:pPr>
        <w:autoSpaceDE w:val="0"/>
        <w:autoSpaceDN w:val="0"/>
        <w:adjustRightInd w:val="0"/>
        <w:spacing w:after="0" w:line="360" w:lineRule="auto"/>
        <w:rPr>
          <w:rFonts w:ascii="Arial" w:hAnsi="Arial" w:cs="Arial"/>
          <w:b/>
          <w:bCs/>
          <w:color w:val="231F20"/>
          <w:sz w:val="20"/>
          <w:szCs w:val="20"/>
        </w:rPr>
      </w:pPr>
    </w:p>
    <w:p w14:paraId="3F28B9CE" w14:textId="77777777" w:rsidR="00874112" w:rsidRDefault="00ED08B3" w:rsidP="00ED08B3">
      <w:pPr>
        <w:spacing w:after="0" w:line="360" w:lineRule="auto"/>
        <w:rPr>
          <w:rFonts w:ascii="Arial" w:hAnsi="Arial" w:cs="Arial"/>
          <w:b/>
          <w:bCs/>
          <w:color w:val="231F20"/>
        </w:rPr>
      </w:pPr>
      <w:r w:rsidRPr="00ED08B3">
        <w:rPr>
          <w:rFonts w:ascii="Arial" w:hAnsi="Arial" w:cs="Arial"/>
          <w:b/>
          <w:bCs/>
          <w:color w:val="231F20"/>
        </w:rPr>
        <w:t>Policy statement</w:t>
      </w:r>
    </w:p>
    <w:p w14:paraId="186CE909" w14:textId="77777777" w:rsidR="00ED08B3" w:rsidRPr="00874112" w:rsidRDefault="00874112" w:rsidP="00ED08B3">
      <w:pPr>
        <w:spacing w:after="0" w:line="360" w:lineRule="auto"/>
        <w:rPr>
          <w:rFonts w:ascii="Arial" w:hAnsi="Arial" w:cs="Arial"/>
          <w:b/>
          <w:bCs/>
          <w:color w:val="231F20"/>
        </w:rPr>
      </w:pPr>
      <w:r>
        <w:rPr>
          <w:rFonts w:ascii="Arial" w:hAnsi="Arial" w:cs="Arial"/>
          <w:bCs/>
          <w:color w:val="231F20"/>
        </w:rPr>
        <w:t xml:space="preserve">Leafield Pre-School is </w:t>
      </w:r>
      <w:r w:rsidR="00ED08B3" w:rsidRPr="00ED08B3">
        <w:rPr>
          <w:rFonts w:ascii="Arial" w:hAnsi="Arial" w:cs="Arial"/>
          <w:bCs/>
          <w:color w:val="231F20"/>
        </w:rPr>
        <w:t>committed to providing quality provision based on equality of opportunity for all children and their families. All staff in our provision are committed to doing all they can to enable ‘looked after’ children in their care to achieve and reach their full potential.</w:t>
      </w:r>
    </w:p>
    <w:p w14:paraId="2534AB01" w14:textId="77777777" w:rsidR="00ED08B3" w:rsidRPr="00ED08B3" w:rsidRDefault="00ED08B3" w:rsidP="00ED08B3">
      <w:pPr>
        <w:spacing w:after="0" w:line="360" w:lineRule="auto"/>
        <w:rPr>
          <w:rFonts w:ascii="Arial" w:hAnsi="Arial" w:cs="Arial"/>
          <w:bCs/>
          <w:color w:val="231F20"/>
        </w:rPr>
      </w:pPr>
    </w:p>
    <w:p w14:paraId="709109B2" w14:textId="77777777" w:rsidR="00ED08B3" w:rsidRPr="00ED08B3" w:rsidRDefault="00ED08B3" w:rsidP="00ED08B3">
      <w:pPr>
        <w:spacing w:after="0" w:line="360" w:lineRule="auto"/>
        <w:rPr>
          <w:rFonts w:ascii="Arial" w:hAnsi="Arial" w:cs="Arial"/>
          <w:bCs/>
          <w:color w:val="231F20"/>
        </w:rPr>
      </w:pPr>
      <w:r w:rsidRPr="00ED08B3">
        <w:rPr>
          <w:rFonts w:ascii="Arial" w:hAnsi="Arial" w:cs="Arial"/>
          <w:bCs/>
          <w:color w:val="231F20"/>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072DE4AF" w14:textId="77777777" w:rsidR="00ED08B3" w:rsidRPr="00ED08B3" w:rsidRDefault="00ED08B3" w:rsidP="00ED08B3">
      <w:pPr>
        <w:spacing w:after="0" w:line="360" w:lineRule="auto"/>
        <w:rPr>
          <w:rFonts w:ascii="Arial" w:hAnsi="Arial" w:cs="Arial"/>
          <w:bCs/>
          <w:color w:val="231F20"/>
        </w:rPr>
      </w:pPr>
    </w:p>
    <w:p w14:paraId="06AABA29" w14:textId="77777777" w:rsidR="00ED08B3" w:rsidRDefault="00ED08B3" w:rsidP="00ED08B3">
      <w:pPr>
        <w:spacing w:after="0" w:line="360" w:lineRule="auto"/>
        <w:rPr>
          <w:rFonts w:ascii="Arial" w:hAnsi="Arial" w:cs="Arial"/>
          <w:bCs/>
          <w:color w:val="231F20"/>
        </w:rPr>
      </w:pPr>
      <w:r w:rsidRPr="00ED08B3">
        <w:rPr>
          <w:rFonts w:ascii="Arial" w:hAnsi="Arial" w:cs="Arial"/>
          <w:bCs/>
          <w:color w:val="231F2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w:t>
      </w:r>
      <w:r w:rsidR="00874112">
        <w:rPr>
          <w:rFonts w:ascii="Arial" w:hAnsi="Arial" w:cs="Arial"/>
          <w:bCs/>
          <w:color w:val="231F20"/>
        </w:rPr>
        <w:t>five with foster carers who are employed</w:t>
      </w:r>
      <w:r w:rsidRPr="00ED08B3">
        <w:rPr>
          <w:rFonts w:ascii="Arial" w:hAnsi="Arial" w:cs="Arial"/>
          <w:bCs/>
          <w:color w:val="231F20"/>
        </w:rPr>
        <w:t xml:space="preserve"> outside the home; however, there are instances when this does occur or where the child has been placed with another family member who works</w:t>
      </w:r>
      <w:r w:rsidR="00874112">
        <w:rPr>
          <w:rFonts w:ascii="Arial" w:hAnsi="Arial" w:cs="Arial"/>
          <w:bCs/>
          <w:color w:val="231F20"/>
        </w:rPr>
        <w:t>.</w:t>
      </w:r>
      <w:r w:rsidRPr="00ED08B3">
        <w:rPr>
          <w:rFonts w:ascii="Arial" w:hAnsi="Arial" w:cs="Arial"/>
          <w:bCs/>
          <w:color w:val="231F20"/>
        </w:rPr>
        <w:t xml:space="preserve"> </w:t>
      </w:r>
    </w:p>
    <w:p w14:paraId="5EB46D4A" w14:textId="77777777" w:rsidR="00874112" w:rsidRPr="00ED08B3" w:rsidRDefault="00874112" w:rsidP="00ED08B3">
      <w:pPr>
        <w:spacing w:after="0" w:line="360" w:lineRule="auto"/>
        <w:rPr>
          <w:rFonts w:ascii="Arial" w:hAnsi="Arial" w:cs="Arial"/>
          <w:bCs/>
          <w:color w:val="231F20"/>
        </w:rPr>
      </w:pPr>
    </w:p>
    <w:p w14:paraId="4AD1AB24" w14:textId="77777777" w:rsidR="00ED08B3" w:rsidRPr="00ED08B3" w:rsidRDefault="00ED08B3" w:rsidP="00ED08B3">
      <w:pPr>
        <w:spacing w:after="0" w:line="360" w:lineRule="auto"/>
        <w:rPr>
          <w:rFonts w:ascii="Arial" w:hAnsi="Arial" w:cs="Arial"/>
          <w:bCs/>
          <w:color w:val="231F20"/>
        </w:rPr>
      </w:pPr>
      <w:r w:rsidRPr="00ED08B3">
        <w:rPr>
          <w:rFonts w:ascii="Arial" w:hAnsi="Arial" w:cs="Arial"/>
          <w:bCs/>
          <w:color w:val="231F20"/>
        </w:rPr>
        <w:t>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w:t>
      </w:r>
      <w:r>
        <w:rPr>
          <w:rFonts w:ascii="Arial" w:hAnsi="Arial" w:cs="Arial"/>
          <w:bCs/>
          <w:color w:val="231F20"/>
        </w:rPr>
        <w:t xml:space="preserve"> </w:t>
      </w:r>
      <w:r w:rsidRPr="00ED08B3">
        <w:rPr>
          <w:rFonts w:ascii="Arial" w:hAnsi="Arial" w:cs="Arial"/>
          <w:bCs/>
          <w:color w:val="231F20"/>
        </w:rPr>
        <w:t>expectations made upon them.</w:t>
      </w:r>
    </w:p>
    <w:p w14:paraId="689F5633" w14:textId="77777777" w:rsidR="009446EE" w:rsidRPr="0002041B" w:rsidRDefault="009446EE" w:rsidP="002637E4">
      <w:pPr>
        <w:spacing w:after="0" w:line="360" w:lineRule="auto"/>
        <w:rPr>
          <w:rFonts w:ascii="Arial" w:hAnsi="Arial" w:cs="Arial"/>
        </w:rPr>
      </w:pPr>
    </w:p>
    <w:p w14:paraId="43BABF5D" w14:textId="77777777" w:rsidR="00ED08B3" w:rsidRPr="00ED08B3" w:rsidRDefault="00ED08B3" w:rsidP="00ED08B3">
      <w:pPr>
        <w:pStyle w:val="ListParagraph"/>
        <w:spacing w:line="360" w:lineRule="auto"/>
        <w:ind w:left="0"/>
        <w:rPr>
          <w:rFonts w:ascii="Arial" w:eastAsia="Calibri" w:hAnsi="Arial" w:cs="Arial"/>
          <w:i/>
          <w:sz w:val="22"/>
          <w:szCs w:val="22"/>
        </w:rPr>
      </w:pPr>
      <w:r w:rsidRPr="00ED08B3">
        <w:rPr>
          <w:rFonts w:ascii="Arial" w:eastAsia="Calibri" w:hAnsi="Arial" w:cs="Arial"/>
          <w:i/>
          <w:sz w:val="22"/>
          <w:szCs w:val="22"/>
        </w:rPr>
        <w:t>Principles</w:t>
      </w:r>
    </w:p>
    <w:p w14:paraId="6E4C2EA5" w14:textId="77777777" w:rsidR="00ED08B3" w:rsidRPr="00ED08B3" w:rsidRDefault="00ED08B3" w:rsidP="00ED08B3">
      <w:pPr>
        <w:pStyle w:val="ListParagraph"/>
        <w:numPr>
          <w:ilvl w:val="0"/>
          <w:numId w:val="17"/>
        </w:numPr>
        <w:spacing w:line="360" w:lineRule="auto"/>
        <w:rPr>
          <w:rFonts w:ascii="Arial" w:eastAsia="Calibri" w:hAnsi="Arial" w:cs="Arial"/>
          <w:sz w:val="22"/>
          <w:szCs w:val="22"/>
        </w:rPr>
      </w:pPr>
      <w:r w:rsidRPr="00ED08B3">
        <w:rPr>
          <w:rFonts w:ascii="Arial" w:eastAsia="Calibri" w:hAnsi="Arial" w:cs="Arial"/>
          <w:sz w:val="22"/>
          <w:szCs w:val="22"/>
        </w:rPr>
        <w:t>The term ‘looked after child’ denotes a child’s current legal status; this term is never used to categorise a child as standing out from others. We do not refer to such a child using acronyms such as LAC.</w:t>
      </w:r>
    </w:p>
    <w:p w14:paraId="3962E19F"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In exceptional circumstances, we offer places to two-year-old children who are in care. </w:t>
      </w:r>
      <w:r w:rsidR="00765D8E" w:rsidRPr="00ED08B3">
        <w:rPr>
          <w:rFonts w:ascii="Arial" w:hAnsi="Arial" w:cs="Arial"/>
          <w:sz w:val="22"/>
          <w:szCs w:val="22"/>
        </w:rPr>
        <w:t xml:space="preserve">In such cases, </w:t>
      </w:r>
      <w:r w:rsidRPr="00ED08B3">
        <w:rPr>
          <w:rFonts w:ascii="Arial" w:hAnsi="Arial" w:cs="Arial"/>
          <w:sz w:val="22"/>
          <w:szCs w:val="22"/>
        </w:rPr>
        <w:t>the child should have been with the foster carer for at least two months and show signs of having formed a secure attachment to the carer, and the placement in the setting will last a minimum of three months.</w:t>
      </w:r>
    </w:p>
    <w:p w14:paraId="21767026"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We offer places for funded three and four-year-olds who are in care to ensure they receive their entitlement to early education. We expect that a child will have been with a foster carer for a minimum of one month </w:t>
      </w:r>
      <w:r w:rsidRPr="00ED08B3">
        <w:rPr>
          <w:rFonts w:ascii="Arial" w:hAnsi="Arial" w:cs="Arial"/>
          <w:sz w:val="22"/>
          <w:szCs w:val="22"/>
        </w:rPr>
        <w:lastRenderedPageBreak/>
        <w:t>and that they will have formed a secure attachment to the carer. We expect that the placement in the setting will last a minimum of six weeks.</w:t>
      </w:r>
    </w:p>
    <w:p w14:paraId="57B91E0C" w14:textId="77777777" w:rsidR="00765D8E" w:rsidRPr="00ED08B3" w:rsidRDefault="00ED08B3" w:rsidP="00ED08B3">
      <w:pPr>
        <w:pStyle w:val="ListParagraph"/>
        <w:numPr>
          <w:ilvl w:val="0"/>
          <w:numId w:val="17"/>
        </w:numPr>
        <w:spacing w:line="360" w:lineRule="auto"/>
        <w:rPr>
          <w:rFonts w:ascii="Arial" w:hAnsi="Arial" w:cs="Arial"/>
        </w:rPr>
      </w:pPr>
      <w:r w:rsidRPr="00ED08B3">
        <w:rPr>
          <w:rFonts w:ascii="Arial" w:hAnsi="Arial" w:cs="Arial"/>
          <w:sz w:val="22"/>
          <w:szCs w:val="22"/>
        </w:rPr>
        <w:t>Where a child who normally attends our setting is taken into care and is cared for by a local foster carer,</w:t>
      </w:r>
      <w:r>
        <w:rPr>
          <w:rFonts w:ascii="Arial" w:hAnsi="Arial" w:cs="Arial"/>
          <w:sz w:val="22"/>
          <w:szCs w:val="22"/>
        </w:rPr>
        <w:t xml:space="preserve"> </w:t>
      </w:r>
      <w:r w:rsidRPr="00ED08B3">
        <w:rPr>
          <w:rFonts w:ascii="Arial" w:hAnsi="Arial" w:cs="Arial"/>
          <w:sz w:val="22"/>
          <w:szCs w:val="22"/>
        </w:rPr>
        <w:t>we will continue to offer the placement for the child.</w:t>
      </w:r>
    </w:p>
    <w:p w14:paraId="73C28DB2" w14:textId="77777777" w:rsidR="00ED08B3" w:rsidRPr="00ED08B3" w:rsidRDefault="00ED08B3" w:rsidP="00ED08B3">
      <w:pPr>
        <w:pStyle w:val="ListParagraph"/>
        <w:spacing w:line="360" w:lineRule="auto"/>
        <w:ind w:left="0"/>
        <w:rPr>
          <w:rFonts w:ascii="Arial" w:hAnsi="Arial" w:cs="Arial"/>
        </w:rPr>
      </w:pPr>
    </w:p>
    <w:p w14:paraId="09C2CF9E" w14:textId="77777777" w:rsidR="00ED08B3" w:rsidRDefault="00ED08B3" w:rsidP="00ED08B3">
      <w:pPr>
        <w:tabs>
          <w:tab w:val="left" w:pos="426"/>
        </w:tabs>
        <w:spacing w:after="0" w:line="360" w:lineRule="auto"/>
        <w:rPr>
          <w:rFonts w:ascii="Arial" w:hAnsi="Arial" w:cs="Arial"/>
          <w:b/>
        </w:rPr>
      </w:pPr>
      <w:r w:rsidRPr="00ED08B3">
        <w:rPr>
          <w:rFonts w:ascii="Arial" w:hAnsi="Arial" w:cs="Arial"/>
          <w:b/>
        </w:rPr>
        <w:t>Procedures</w:t>
      </w:r>
    </w:p>
    <w:p w14:paraId="11A38DE2" w14:textId="77777777" w:rsidR="00ED08B3" w:rsidRPr="00ED08B3" w:rsidRDefault="00ED08B3" w:rsidP="00ED08B3">
      <w:pPr>
        <w:tabs>
          <w:tab w:val="left" w:pos="426"/>
        </w:tabs>
        <w:spacing w:after="0" w:line="360" w:lineRule="auto"/>
        <w:rPr>
          <w:rFonts w:ascii="Arial" w:hAnsi="Arial" w:cs="Arial"/>
          <w:b/>
        </w:rPr>
      </w:pPr>
    </w:p>
    <w:p w14:paraId="4A86D465"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The designated person for looked after children is the designated </w:t>
      </w:r>
      <w:r w:rsidR="00874112">
        <w:rPr>
          <w:rFonts w:ascii="Arial" w:hAnsi="Arial" w:cs="Arial"/>
          <w:sz w:val="22"/>
          <w:szCs w:val="22"/>
        </w:rPr>
        <w:t>safeguarding lead</w:t>
      </w:r>
      <w:r w:rsidRPr="00ED08B3">
        <w:rPr>
          <w:rFonts w:ascii="Arial" w:hAnsi="Arial" w:cs="Arial"/>
          <w:sz w:val="22"/>
          <w:szCs w:val="22"/>
        </w:rPr>
        <w:t>.</w:t>
      </w:r>
    </w:p>
    <w:p w14:paraId="318EF07F"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Every child is allocated a key person before they start and this is no different for a looked after child. The designated person ensures the key person has the information, support and training necessary to meet the looked after child’s needs.</w:t>
      </w:r>
    </w:p>
    <w:p w14:paraId="53AD0EC1"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The designated person and the key person liaise with agencies, professionals and practitioners involved with the child and his or her family and ensure that appropriate information is gained and shared.</w:t>
      </w:r>
    </w:p>
    <w:p w14:paraId="311BDB0E" w14:textId="77777777" w:rsidR="00ED08B3" w:rsidRPr="00ED08B3" w:rsidRDefault="00874112" w:rsidP="00ED08B3">
      <w:pPr>
        <w:pStyle w:val="ListParagraph"/>
        <w:numPr>
          <w:ilvl w:val="0"/>
          <w:numId w:val="17"/>
        </w:numPr>
        <w:spacing w:line="360" w:lineRule="auto"/>
        <w:rPr>
          <w:rFonts w:ascii="Arial" w:hAnsi="Arial" w:cs="Arial"/>
          <w:sz w:val="22"/>
          <w:szCs w:val="22"/>
        </w:rPr>
      </w:pPr>
      <w:r>
        <w:rPr>
          <w:rFonts w:ascii="Arial" w:hAnsi="Arial" w:cs="Arial"/>
          <w:sz w:val="22"/>
          <w:szCs w:val="22"/>
        </w:rPr>
        <w:t xml:space="preserve">Leafield Pre-School </w:t>
      </w:r>
      <w:r w:rsidR="00ED08B3" w:rsidRPr="00ED08B3">
        <w:rPr>
          <w:rFonts w:ascii="Arial" w:hAnsi="Arial" w:cs="Arial"/>
          <w:sz w:val="22"/>
          <w:szCs w:val="22"/>
        </w:rPr>
        <w:t>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14AF72DE" w14:textId="77777777" w:rsidR="00ED08B3" w:rsidRPr="003D741E"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At the start of a placement there is a professionals meeting to determine the objectives of the placement and draw up a care plan that incorporates the child’s learning needs. This plan is reviewed after two weeks, six weeks and three months</w:t>
      </w:r>
      <w:r w:rsidRPr="003D741E">
        <w:rPr>
          <w:rFonts w:ascii="Arial" w:hAnsi="Arial" w:cs="Arial"/>
          <w:sz w:val="22"/>
          <w:szCs w:val="22"/>
        </w:rPr>
        <w:t>. Thereafter at three to six monthly intervals.</w:t>
      </w:r>
    </w:p>
    <w:p w14:paraId="29D66CC4" w14:textId="77777777" w:rsidR="00ED08B3" w:rsidRPr="003D741E" w:rsidRDefault="00ED08B3" w:rsidP="00ED08B3">
      <w:pPr>
        <w:pStyle w:val="ListParagraph"/>
        <w:numPr>
          <w:ilvl w:val="0"/>
          <w:numId w:val="17"/>
        </w:numPr>
        <w:spacing w:line="360" w:lineRule="auto"/>
        <w:rPr>
          <w:rFonts w:ascii="Arial" w:hAnsi="Arial" w:cs="Arial"/>
          <w:sz w:val="22"/>
          <w:szCs w:val="22"/>
        </w:rPr>
      </w:pPr>
      <w:r w:rsidRPr="003D741E">
        <w:rPr>
          <w:rFonts w:ascii="Arial" w:hAnsi="Arial" w:cs="Arial"/>
          <w:sz w:val="22"/>
          <w:szCs w:val="22"/>
        </w:rPr>
        <w:t>The care plan needs to consider issues for the child such as:</w:t>
      </w:r>
    </w:p>
    <w:p w14:paraId="221764EF"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emotional needs and how they are to be met;</w:t>
      </w:r>
    </w:p>
    <w:p w14:paraId="7687F478"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how any emotional issues and problems that affect behaviour are to be managed;</w:t>
      </w:r>
    </w:p>
    <w:p w14:paraId="58BAA304"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sense of self, culture, language(s) and identity – and how this is to be supported;</w:t>
      </w:r>
    </w:p>
    <w:p w14:paraId="0B0CC160"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need for sociability and friendship;</w:t>
      </w:r>
    </w:p>
    <w:p w14:paraId="03632917"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interests and abilities and possible learning journey pathway; and</w:t>
      </w:r>
    </w:p>
    <w:p w14:paraId="0E2C0717"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how any special needs will be supported.</w:t>
      </w:r>
    </w:p>
    <w:p w14:paraId="4A18A584" w14:textId="77777777" w:rsidR="00D6237D" w:rsidRPr="0002041B" w:rsidRDefault="00765D8E" w:rsidP="00ED08B3">
      <w:pPr>
        <w:numPr>
          <w:ilvl w:val="0"/>
          <w:numId w:val="12"/>
        </w:numPr>
        <w:tabs>
          <w:tab w:val="left" w:pos="426"/>
        </w:tabs>
        <w:spacing w:after="0" w:line="360" w:lineRule="auto"/>
        <w:rPr>
          <w:rFonts w:ascii="Arial" w:hAnsi="Arial" w:cs="Arial"/>
        </w:rPr>
      </w:pPr>
      <w:r w:rsidRPr="0002041B">
        <w:rPr>
          <w:rFonts w:ascii="Arial" w:hAnsi="Arial" w:cs="Arial"/>
        </w:rPr>
        <w:t>In addition the care plan will also consider:</w:t>
      </w:r>
    </w:p>
    <w:p w14:paraId="2E92A095"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h</w:t>
      </w:r>
      <w:r w:rsidR="00765D8E" w:rsidRPr="0002041B">
        <w:rPr>
          <w:rFonts w:ascii="Arial" w:hAnsi="Arial" w:cs="Arial"/>
        </w:rPr>
        <w:t>ow information will be shared with the foster carer and local authority (as the ‘corporate parent’) as well as what information is shared with whom and how</w:t>
      </w:r>
      <w:r w:rsidRPr="0002041B">
        <w:rPr>
          <w:rFonts w:ascii="Arial" w:hAnsi="Arial" w:cs="Arial"/>
        </w:rPr>
        <w:t xml:space="preserve"> it will be recorded and stored;</w:t>
      </w:r>
    </w:p>
    <w:p w14:paraId="4A272F9F"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what contact the child has with his/her birth parent(s) and what arrangements will be in place for supervised contact. If this is to be at the setting, when, where and what form the contact will take will be discussed and agreed;</w:t>
      </w:r>
    </w:p>
    <w:p w14:paraId="5C5AC924"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what written reporting is required;</w:t>
      </w:r>
    </w:p>
    <w:p w14:paraId="21E356E0"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wherever possible, and where the plan is for the child’s return home, the birth parent(s) should be involved in planning; and</w:t>
      </w:r>
    </w:p>
    <w:p w14:paraId="29889F53"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with the social worker’s agreement, and as part of the plan, the birth parent(s) should be involved in the</w:t>
      </w:r>
      <w:r>
        <w:rPr>
          <w:rFonts w:ascii="Arial" w:hAnsi="Arial" w:cs="Arial"/>
        </w:rPr>
        <w:t xml:space="preserve"> </w:t>
      </w:r>
      <w:r w:rsidRPr="005F45AA">
        <w:rPr>
          <w:rFonts w:ascii="Arial" w:hAnsi="Arial" w:cs="Arial"/>
        </w:rPr>
        <w:t xml:space="preserve">setting’s activities that </w:t>
      </w:r>
      <w:r w:rsidR="00874112">
        <w:rPr>
          <w:rFonts w:ascii="Arial" w:hAnsi="Arial" w:cs="Arial"/>
        </w:rPr>
        <w:t>include parents, such as concerts</w:t>
      </w:r>
      <w:r w:rsidRPr="005F45AA">
        <w:rPr>
          <w:rFonts w:ascii="Arial" w:hAnsi="Arial" w:cs="Arial"/>
        </w:rPr>
        <w:t xml:space="preserve"> and fun-days etc alongside the foster carer.</w:t>
      </w:r>
    </w:p>
    <w:p w14:paraId="795505B8" w14:textId="77777777" w:rsidR="00874112" w:rsidRDefault="005F45AA" w:rsidP="005F45AA">
      <w:pPr>
        <w:numPr>
          <w:ilvl w:val="0"/>
          <w:numId w:val="21"/>
        </w:numPr>
        <w:spacing w:after="0" w:line="360" w:lineRule="auto"/>
        <w:rPr>
          <w:rFonts w:ascii="Arial" w:hAnsi="Arial" w:cs="Arial"/>
        </w:rPr>
      </w:pPr>
      <w:r w:rsidRPr="00874112">
        <w:rPr>
          <w:rFonts w:ascii="Arial" w:hAnsi="Arial" w:cs="Arial"/>
        </w:rPr>
        <w:t xml:space="preserve">The settling-in process for the child is agreed. It should be the same as for any other child, with the foster carer taking the place of the parent, unless otherwise agreed. </w:t>
      </w:r>
    </w:p>
    <w:p w14:paraId="4DC96A7D" w14:textId="77777777" w:rsidR="005F45AA" w:rsidRPr="00874112" w:rsidRDefault="005F45AA" w:rsidP="005F45AA">
      <w:pPr>
        <w:numPr>
          <w:ilvl w:val="0"/>
          <w:numId w:val="21"/>
        </w:numPr>
        <w:spacing w:after="0" w:line="360" w:lineRule="auto"/>
        <w:rPr>
          <w:rFonts w:ascii="Arial" w:hAnsi="Arial" w:cs="Arial"/>
        </w:rPr>
      </w:pPr>
      <w:r w:rsidRPr="00874112">
        <w:rPr>
          <w:rFonts w:ascii="Arial" w:hAnsi="Arial" w:cs="Arial"/>
        </w:rPr>
        <w:lastRenderedPageBreak/>
        <w:t>In the first two weeks after settling-in, the child’s well-being is the focus of observation, their sociability and their ability to manage their feelings with or without support.</w:t>
      </w:r>
    </w:p>
    <w:p w14:paraId="430726FC"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 xml:space="preserve">Further observations about communication, interests </w:t>
      </w:r>
      <w:r w:rsidR="00874112">
        <w:rPr>
          <w:rFonts w:ascii="Arial" w:hAnsi="Arial" w:cs="Arial"/>
        </w:rPr>
        <w:t>and abilities will be noted to for</w:t>
      </w:r>
      <w:r w:rsidRPr="005F45AA">
        <w:rPr>
          <w:rFonts w:ascii="Arial" w:hAnsi="Arial" w:cs="Arial"/>
        </w:rPr>
        <w:t>m a picture of the whole child in relation to the Early Years Foundation Stage prime and specific areas of learning and development.</w:t>
      </w:r>
    </w:p>
    <w:p w14:paraId="046F68C4"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Concerns about the child will be noted in the child’s file and discussed with the foster carer.</w:t>
      </w:r>
    </w:p>
    <w:p w14:paraId="4112EB2A"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0DD47A6F"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Regular contact should be maintained with the social worker through planned meetings that will include the foster carer.</w:t>
      </w:r>
    </w:p>
    <w:p w14:paraId="2B69B570" w14:textId="77777777" w:rsidR="00765D8E" w:rsidRPr="005F45AA" w:rsidRDefault="005F45AA" w:rsidP="005F45AA">
      <w:pPr>
        <w:numPr>
          <w:ilvl w:val="0"/>
          <w:numId w:val="21"/>
        </w:numPr>
        <w:spacing w:after="0" w:line="360" w:lineRule="auto"/>
        <w:rPr>
          <w:rFonts w:ascii="Arial" w:hAnsi="Arial" w:cs="Arial"/>
        </w:rPr>
      </w:pPr>
      <w:r w:rsidRPr="005F45AA">
        <w:rPr>
          <w:rFonts w:ascii="Arial" w:hAnsi="Arial" w:cs="Arial"/>
        </w:rPr>
        <w:t>The transition to school will be handled sensitively. The designated person and/or the child’s key person will liaise with the school, passing on relevant information and documentation with the agreement of the</w:t>
      </w:r>
      <w:r>
        <w:rPr>
          <w:rFonts w:ascii="Arial" w:hAnsi="Arial" w:cs="Arial"/>
        </w:rPr>
        <w:t xml:space="preserve"> </w:t>
      </w:r>
      <w:r w:rsidRPr="005F45AA">
        <w:rPr>
          <w:rFonts w:ascii="Arial" w:hAnsi="Arial" w:cs="Arial"/>
        </w:rPr>
        <w:t>looked after child’s birth parents.</w:t>
      </w:r>
    </w:p>
    <w:p w14:paraId="78EE916F" w14:textId="77777777" w:rsidR="00ED60BA" w:rsidRDefault="00ED60BA" w:rsidP="00ED60BA">
      <w:pPr>
        <w:spacing w:line="360" w:lineRule="auto"/>
        <w:rPr>
          <w:rFonts w:ascii="Arial" w:eastAsia="Times New Roman" w:hAnsi="Arial" w:cs="Arial"/>
        </w:rPr>
      </w:pPr>
    </w:p>
    <w:sectPr w:rsidR="00ED60BA" w:rsidSect="00ED60BA">
      <w:pgSz w:w="11907" w:h="16839" w:code="9"/>
      <w:pgMar w:top="567" w:right="567" w:bottom="567" w:left="56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D69F" w14:textId="77777777" w:rsidR="00937947" w:rsidRDefault="00937947" w:rsidP="007818AB">
      <w:pPr>
        <w:spacing w:after="0" w:line="240" w:lineRule="auto"/>
      </w:pPr>
      <w:r>
        <w:separator/>
      </w:r>
    </w:p>
  </w:endnote>
  <w:endnote w:type="continuationSeparator" w:id="0">
    <w:p w14:paraId="5B98CAD3" w14:textId="77777777" w:rsidR="00937947" w:rsidRDefault="00937947" w:rsidP="0078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1365" w14:textId="77777777" w:rsidR="00937947" w:rsidRDefault="00937947" w:rsidP="007818AB">
      <w:pPr>
        <w:spacing w:after="0" w:line="240" w:lineRule="auto"/>
      </w:pPr>
      <w:r>
        <w:separator/>
      </w:r>
    </w:p>
  </w:footnote>
  <w:footnote w:type="continuationSeparator" w:id="0">
    <w:p w14:paraId="5DC50FB2" w14:textId="77777777" w:rsidR="00937947" w:rsidRDefault="00937947" w:rsidP="00781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8"/>
  </w:num>
  <w:num w:numId="4">
    <w:abstractNumId w:val="7"/>
  </w:num>
  <w:num w:numId="5">
    <w:abstractNumId w:val="21"/>
  </w:num>
  <w:num w:numId="6">
    <w:abstractNumId w:val="12"/>
  </w:num>
  <w:num w:numId="7">
    <w:abstractNumId w:val="18"/>
  </w:num>
  <w:num w:numId="8">
    <w:abstractNumId w:val="11"/>
  </w:num>
  <w:num w:numId="9">
    <w:abstractNumId w:val="23"/>
  </w:num>
  <w:num w:numId="10">
    <w:abstractNumId w:val="24"/>
  </w:num>
  <w:num w:numId="11">
    <w:abstractNumId w:val="0"/>
  </w:num>
  <w:num w:numId="12">
    <w:abstractNumId w:val="2"/>
  </w:num>
  <w:num w:numId="13">
    <w:abstractNumId w:val="13"/>
  </w:num>
  <w:num w:numId="14">
    <w:abstractNumId w:val="14"/>
  </w:num>
  <w:num w:numId="15">
    <w:abstractNumId w:val="17"/>
  </w:num>
  <w:num w:numId="16">
    <w:abstractNumId w:val="19"/>
  </w:num>
  <w:num w:numId="17">
    <w:abstractNumId w:val="4"/>
  </w:num>
  <w:num w:numId="18">
    <w:abstractNumId w:val="10"/>
  </w:num>
  <w:num w:numId="19">
    <w:abstractNumId w:val="16"/>
  </w:num>
  <w:num w:numId="20">
    <w:abstractNumId w:val="9"/>
  </w:num>
  <w:num w:numId="21">
    <w:abstractNumId w:val="22"/>
  </w:num>
  <w:num w:numId="22">
    <w:abstractNumId w:val="1"/>
  </w:num>
  <w:num w:numId="23">
    <w:abstractNumId w:val="3"/>
  </w:num>
  <w:num w:numId="24">
    <w:abstractNumId w:val="15"/>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A3"/>
    <w:rsid w:val="00010B18"/>
    <w:rsid w:val="000128D4"/>
    <w:rsid w:val="0002041B"/>
    <w:rsid w:val="00023A23"/>
    <w:rsid w:val="000250EF"/>
    <w:rsid w:val="0004606A"/>
    <w:rsid w:val="00074749"/>
    <w:rsid w:val="00093618"/>
    <w:rsid w:val="000B6F6D"/>
    <w:rsid w:val="000B74D2"/>
    <w:rsid w:val="000C11B8"/>
    <w:rsid w:val="000D1970"/>
    <w:rsid w:val="000E278C"/>
    <w:rsid w:val="000F7BF5"/>
    <w:rsid w:val="00115E37"/>
    <w:rsid w:val="001162D5"/>
    <w:rsid w:val="00136891"/>
    <w:rsid w:val="00156758"/>
    <w:rsid w:val="00180956"/>
    <w:rsid w:val="0019548F"/>
    <w:rsid w:val="001A23EA"/>
    <w:rsid w:val="001C12A7"/>
    <w:rsid w:val="001D7964"/>
    <w:rsid w:val="001E60F0"/>
    <w:rsid w:val="001E7689"/>
    <w:rsid w:val="001F07C6"/>
    <w:rsid w:val="001F0AEA"/>
    <w:rsid w:val="001F4E1C"/>
    <w:rsid w:val="002050D7"/>
    <w:rsid w:val="0020615B"/>
    <w:rsid w:val="0021773C"/>
    <w:rsid w:val="00222802"/>
    <w:rsid w:val="002624B1"/>
    <w:rsid w:val="002637E4"/>
    <w:rsid w:val="00270EB0"/>
    <w:rsid w:val="0028504B"/>
    <w:rsid w:val="00294A03"/>
    <w:rsid w:val="002B080B"/>
    <w:rsid w:val="002D6362"/>
    <w:rsid w:val="002E4663"/>
    <w:rsid w:val="002E7E72"/>
    <w:rsid w:val="002F4FC2"/>
    <w:rsid w:val="00301EA1"/>
    <w:rsid w:val="003113A0"/>
    <w:rsid w:val="00314639"/>
    <w:rsid w:val="0031604A"/>
    <w:rsid w:val="0034207C"/>
    <w:rsid w:val="003423E3"/>
    <w:rsid w:val="0035627E"/>
    <w:rsid w:val="0036778F"/>
    <w:rsid w:val="00367E42"/>
    <w:rsid w:val="00375BBE"/>
    <w:rsid w:val="003810A1"/>
    <w:rsid w:val="00385403"/>
    <w:rsid w:val="00393B17"/>
    <w:rsid w:val="003A726E"/>
    <w:rsid w:val="003B476E"/>
    <w:rsid w:val="003C4F96"/>
    <w:rsid w:val="003D741E"/>
    <w:rsid w:val="003F24F4"/>
    <w:rsid w:val="004162BB"/>
    <w:rsid w:val="00446391"/>
    <w:rsid w:val="00452B2D"/>
    <w:rsid w:val="00467948"/>
    <w:rsid w:val="004708CB"/>
    <w:rsid w:val="00482C68"/>
    <w:rsid w:val="00483E07"/>
    <w:rsid w:val="004A7740"/>
    <w:rsid w:val="004A78E7"/>
    <w:rsid w:val="004C2E3A"/>
    <w:rsid w:val="004D0D5C"/>
    <w:rsid w:val="004D2B6E"/>
    <w:rsid w:val="004D4082"/>
    <w:rsid w:val="004E148E"/>
    <w:rsid w:val="004F5F9F"/>
    <w:rsid w:val="00502606"/>
    <w:rsid w:val="00504611"/>
    <w:rsid w:val="00553F37"/>
    <w:rsid w:val="005600B2"/>
    <w:rsid w:val="005859A6"/>
    <w:rsid w:val="005A38CA"/>
    <w:rsid w:val="005A551D"/>
    <w:rsid w:val="005B3022"/>
    <w:rsid w:val="005D46B0"/>
    <w:rsid w:val="005E0953"/>
    <w:rsid w:val="005F45AA"/>
    <w:rsid w:val="006136A8"/>
    <w:rsid w:val="00667AA5"/>
    <w:rsid w:val="006777C7"/>
    <w:rsid w:val="00695359"/>
    <w:rsid w:val="006A0346"/>
    <w:rsid w:val="006D1789"/>
    <w:rsid w:val="00715CCA"/>
    <w:rsid w:val="00716756"/>
    <w:rsid w:val="00763AF1"/>
    <w:rsid w:val="00765D8E"/>
    <w:rsid w:val="0076716A"/>
    <w:rsid w:val="007707EA"/>
    <w:rsid w:val="007818AB"/>
    <w:rsid w:val="007819C2"/>
    <w:rsid w:val="00791B11"/>
    <w:rsid w:val="0079229A"/>
    <w:rsid w:val="00806439"/>
    <w:rsid w:val="0081790E"/>
    <w:rsid w:val="008274B6"/>
    <w:rsid w:val="00861C59"/>
    <w:rsid w:val="00874112"/>
    <w:rsid w:val="00894110"/>
    <w:rsid w:val="00896E72"/>
    <w:rsid w:val="008A681D"/>
    <w:rsid w:val="008B0468"/>
    <w:rsid w:val="008B6C0D"/>
    <w:rsid w:val="008E6B97"/>
    <w:rsid w:val="00907BA2"/>
    <w:rsid w:val="009217D9"/>
    <w:rsid w:val="0092601A"/>
    <w:rsid w:val="00937947"/>
    <w:rsid w:val="00942D18"/>
    <w:rsid w:val="009446EE"/>
    <w:rsid w:val="00964CB8"/>
    <w:rsid w:val="0098436B"/>
    <w:rsid w:val="009B1038"/>
    <w:rsid w:val="009C2DEF"/>
    <w:rsid w:val="009C71A6"/>
    <w:rsid w:val="009D07AA"/>
    <w:rsid w:val="009D5144"/>
    <w:rsid w:val="009D5F3A"/>
    <w:rsid w:val="009D7401"/>
    <w:rsid w:val="009E77EB"/>
    <w:rsid w:val="00A00C0E"/>
    <w:rsid w:val="00A10A5A"/>
    <w:rsid w:val="00A126A4"/>
    <w:rsid w:val="00A165BF"/>
    <w:rsid w:val="00A20197"/>
    <w:rsid w:val="00A54E27"/>
    <w:rsid w:val="00A733C3"/>
    <w:rsid w:val="00A8111B"/>
    <w:rsid w:val="00AA0788"/>
    <w:rsid w:val="00AB36B4"/>
    <w:rsid w:val="00AF0ACB"/>
    <w:rsid w:val="00B144C5"/>
    <w:rsid w:val="00B17FF6"/>
    <w:rsid w:val="00B22CD6"/>
    <w:rsid w:val="00B25FF8"/>
    <w:rsid w:val="00B528E2"/>
    <w:rsid w:val="00B52D0E"/>
    <w:rsid w:val="00B53442"/>
    <w:rsid w:val="00B6739D"/>
    <w:rsid w:val="00B975F9"/>
    <w:rsid w:val="00BA2663"/>
    <w:rsid w:val="00BB5E9A"/>
    <w:rsid w:val="00BD6DB6"/>
    <w:rsid w:val="00BE34A8"/>
    <w:rsid w:val="00C04EB4"/>
    <w:rsid w:val="00C10A6C"/>
    <w:rsid w:val="00C63E3B"/>
    <w:rsid w:val="00C72AC9"/>
    <w:rsid w:val="00C86AF5"/>
    <w:rsid w:val="00CA7FD1"/>
    <w:rsid w:val="00CB44F8"/>
    <w:rsid w:val="00CD25A5"/>
    <w:rsid w:val="00CD26AD"/>
    <w:rsid w:val="00CE0BFF"/>
    <w:rsid w:val="00CE30BA"/>
    <w:rsid w:val="00CE6349"/>
    <w:rsid w:val="00CE76A3"/>
    <w:rsid w:val="00CF0329"/>
    <w:rsid w:val="00CF3C4E"/>
    <w:rsid w:val="00D01B82"/>
    <w:rsid w:val="00D107D8"/>
    <w:rsid w:val="00D12444"/>
    <w:rsid w:val="00D559D8"/>
    <w:rsid w:val="00D6237D"/>
    <w:rsid w:val="00D67B26"/>
    <w:rsid w:val="00D71DB2"/>
    <w:rsid w:val="00D72F0A"/>
    <w:rsid w:val="00D83740"/>
    <w:rsid w:val="00D8606D"/>
    <w:rsid w:val="00DA2C75"/>
    <w:rsid w:val="00DC4FBC"/>
    <w:rsid w:val="00E1460B"/>
    <w:rsid w:val="00E279D5"/>
    <w:rsid w:val="00E30322"/>
    <w:rsid w:val="00E5383C"/>
    <w:rsid w:val="00E56A0B"/>
    <w:rsid w:val="00E60DFF"/>
    <w:rsid w:val="00E7785C"/>
    <w:rsid w:val="00EA6EA0"/>
    <w:rsid w:val="00EB2FC8"/>
    <w:rsid w:val="00EB7105"/>
    <w:rsid w:val="00EC0EB6"/>
    <w:rsid w:val="00ED08B3"/>
    <w:rsid w:val="00ED60BA"/>
    <w:rsid w:val="00EE4E6E"/>
    <w:rsid w:val="00EF0883"/>
    <w:rsid w:val="00EF1486"/>
    <w:rsid w:val="00EF5901"/>
    <w:rsid w:val="00F06253"/>
    <w:rsid w:val="00F1160B"/>
    <w:rsid w:val="00F26011"/>
    <w:rsid w:val="00F34F71"/>
    <w:rsid w:val="00F82775"/>
    <w:rsid w:val="00FB724C"/>
    <w:rsid w:val="00FD4CDE"/>
    <w:rsid w:val="00FE2B65"/>
    <w:rsid w:val="00FE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C3D9"/>
  <w15:docId w15:val="{03A5C689-0F24-4859-B8CA-F315CD7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63"/>
    <w:pPr>
      <w:spacing w:after="200" w:line="276" w:lineRule="auto"/>
    </w:pPr>
    <w:rPr>
      <w:sz w:val="22"/>
      <w:szCs w:val="22"/>
      <w:lang w:eastAsia="en-US"/>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style>
  <w:style w:type="character" w:customStyle="1" w:styleId="HeaderChar">
    <w:name w:val="Header Char"/>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style>
  <w:style w:type="character" w:customStyle="1" w:styleId="FooterChar">
    <w:name w:val="Footer Char"/>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2013-09-16T10:11:00Z</cp:lastPrinted>
  <dcterms:created xsi:type="dcterms:W3CDTF">2025-03-11T13:43:00Z</dcterms:created>
  <dcterms:modified xsi:type="dcterms:W3CDTF">2025-03-11T13:43:00Z</dcterms:modified>
</cp:coreProperties>
</file>