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8FF1" w14:textId="77777777" w:rsidR="007D04BC" w:rsidRPr="00173386" w:rsidRDefault="007D04BC" w:rsidP="000143A7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33E20A4F" w14:textId="331EBD13" w:rsidR="00173386" w:rsidRDefault="00173386" w:rsidP="00273A3A">
      <w:pPr>
        <w:tabs>
          <w:tab w:val="left" w:pos="3615"/>
        </w:tabs>
        <w:rPr>
          <w:rFonts w:ascii="Arial" w:hAnsi="Arial" w:cs="Arial"/>
          <w:b/>
          <w:sz w:val="24"/>
          <w:szCs w:val="24"/>
        </w:rPr>
      </w:pPr>
      <w:r w:rsidRPr="00273A3A">
        <w:rPr>
          <w:rFonts w:ascii="Arial" w:hAnsi="Arial" w:cs="Arial"/>
          <w:b/>
          <w:sz w:val="24"/>
          <w:szCs w:val="24"/>
        </w:rPr>
        <w:t>Prevent Duty Policy</w:t>
      </w:r>
    </w:p>
    <w:p w14:paraId="4FC2E222" w14:textId="66D54C93" w:rsidR="00AB57B0" w:rsidRPr="00273A3A" w:rsidRDefault="00AB57B0" w:rsidP="00273A3A">
      <w:pPr>
        <w:tabs>
          <w:tab w:val="left" w:pos="36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staff are Prevent trained and will do regular refresher training. At least one staff member has completed the Prevent Referral training – this will be the DSL for the setting. </w:t>
      </w:r>
    </w:p>
    <w:p w14:paraId="1DC6288D" w14:textId="55081BC8" w:rsidR="00AB57B0" w:rsidRPr="00173386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Policy Statement</w:t>
      </w:r>
    </w:p>
    <w:p w14:paraId="320C7EAF" w14:textId="77777777" w:rsidR="00173386" w:rsidRPr="00173386" w:rsidRDefault="00035DAC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1 July 2015 all school</w:t>
      </w:r>
      <w:r w:rsidR="00173386">
        <w:rPr>
          <w:rFonts w:ascii="Arial" w:hAnsi="Arial" w:cs="Arial"/>
          <w:sz w:val="24"/>
          <w:szCs w:val="24"/>
        </w:rPr>
        <w:t xml:space="preserve"> </w:t>
      </w:r>
      <w:r w:rsidR="00B77868" w:rsidRPr="00173386">
        <w:rPr>
          <w:rFonts w:ascii="Arial" w:hAnsi="Arial" w:cs="Arial"/>
          <w:sz w:val="24"/>
          <w:szCs w:val="24"/>
        </w:rPr>
        <w:t xml:space="preserve">registered </w:t>
      </w:r>
      <w:r w:rsidR="00B77868">
        <w:rPr>
          <w:rFonts w:ascii="Arial" w:hAnsi="Arial" w:cs="Arial"/>
          <w:sz w:val="24"/>
          <w:szCs w:val="24"/>
        </w:rPr>
        <w:t>as</w:t>
      </w:r>
      <w:r w:rsidR="00173386">
        <w:rPr>
          <w:rFonts w:ascii="Arial" w:hAnsi="Arial" w:cs="Arial"/>
          <w:sz w:val="24"/>
          <w:szCs w:val="24"/>
        </w:rPr>
        <w:t xml:space="preserve"> Early Y</w:t>
      </w:r>
      <w:r w:rsidR="00173386" w:rsidRPr="00173386">
        <w:rPr>
          <w:rFonts w:ascii="Arial" w:hAnsi="Arial" w:cs="Arial"/>
          <w:sz w:val="24"/>
          <w:szCs w:val="24"/>
        </w:rPr>
        <w:t>ears childcare</w:t>
      </w:r>
      <w:r w:rsidR="00173386">
        <w:rPr>
          <w:rFonts w:ascii="Arial" w:hAnsi="Arial" w:cs="Arial"/>
          <w:sz w:val="24"/>
          <w:szCs w:val="24"/>
        </w:rPr>
        <w:t xml:space="preserve"> providers and registered later </w:t>
      </w:r>
      <w:r w:rsidR="00173386" w:rsidRPr="00173386">
        <w:rPr>
          <w:rFonts w:ascii="Arial" w:hAnsi="Arial" w:cs="Arial"/>
          <w:sz w:val="24"/>
          <w:szCs w:val="24"/>
        </w:rPr>
        <w:t>years childcare providers (referred to in this advice as ‘childca</w:t>
      </w:r>
      <w:r w:rsidR="00173386">
        <w:rPr>
          <w:rFonts w:ascii="Arial" w:hAnsi="Arial" w:cs="Arial"/>
          <w:sz w:val="24"/>
          <w:szCs w:val="24"/>
        </w:rPr>
        <w:t xml:space="preserve">re providers’) are subject to a </w:t>
      </w:r>
      <w:r w:rsidR="00173386" w:rsidRPr="00173386">
        <w:rPr>
          <w:rFonts w:ascii="Arial" w:hAnsi="Arial" w:cs="Arial"/>
          <w:sz w:val="24"/>
          <w:szCs w:val="24"/>
        </w:rPr>
        <w:t>duty under section 26 of the Counter-Terrorism and Securi</w:t>
      </w:r>
      <w:r w:rsidR="00173386">
        <w:rPr>
          <w:rFonts w:ascii="Arial" w:hAnsi="Arial" w:cs="Arial"/>
          <w:sz w:val="24"/>
          <w:szCs w:val="24"/>
        </w:rPr>
        <w:t xml:space="preserve">ty Act 2015, in the exercise of </w:t>
      </w:r>
      <w:r w:rsidR="00173386" w:rsidRPr="00173386">
        <w:rPr>
          <w:rFonts w:ascii="Arial" w:hAnsi="Arial" w:cs="Arial"/>
          <w:sz w:val="24"/>
          <w:szCs w:val="24"/>
        </w:rPr>
        <w:t>their functions, to have “due regard to the need to preve</w:t>
      </w:r>
      <w:r w:rsidR="00173386">
        <w:rPr>
          <w:rFonts w:ascii="Arial" w:hAnsi="Arial" w:cs="Arial"/>
          <w:sz w:val="24"/>
          <w:szCs w:val="24"/>
        </w:rPr>
        <w:t xml:space="preserve">nt people from being drawn into </w:t>
      </w:r>
      <w:r w:rsidR="00173386" w:rsidRPr="00173386">
        <w:rPr>
          <w:rFonts w:ascii="Arial" w:hAnsi="Arial" w:cs="Arial"/>
          <w:sz w:val="24"/>
          <w:szCs w:val="24"/>
        </w:rPr>
        <w:t>terrorism”. This duty is known as the Prevent duty. It applies t</w:t>
      </w:r>
      <w:r w:rsidR="00173386">
        <w:rPr>
          <w:rFonts w:ascii="Arial" w:hAnsi="Arial" w:cs="Arial"/>
          <w:sz w:val="24"/>
          <w:szCs w:val="24"/>
        </w:rPr>
        <w:t xml:space="preserve">o a wide range of public-facing </w:t>
      </w:r>
      <w:r w:rsidR="00173386" w:rsidRPr="00173386">
        <w:rPr>
          <w:rFonts w:ascii="Arial" w:hAnsi="Arial" w:cs="Arial"/>
          <w:sz w:val="24"/>
          <w:szCs w:val="24"/>
        </w:rPr>
        <w:t>bodies.</w:t>
      </w:r>
    </w:p>
    <w:p w14:paraId="2464CFD4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What is Radicalism</w:t>
      </w:r>
      <w:r w:rsidRPr="00173386">
        <w:rPr>
          <w:rFonts w:ascii="Arial" w:hAnsi="Arial" w:cs="Arial"/>
          <w:sz w:val="24"/>
          <w:szCs w:val="24"/>
        </w:rPr>
        <w:t>?</w:t>
      </w:r>
    </w:p>
    <w:p w14:paraId="4A85B0BC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Radicalism refers to the process by which a person comes to</w:t>
      </w:r>
      <w:r>
        <w:rPr>
          <w:rFonts w:ascii="Arial" w:hAnsi="Arial" w:cs="Arial"/>
          <w:sz w:val="24"/>
          <w:szCs w:val="24"/>
        </w:rPr>
        <w:t xml:space="preserve"> support terrorism and forms of </w:t>
      </w:r>
      <w:r w:rsidRPr="00173386">
        <w:rPr>
          <w:rFonts w:ascii="Arial" w:hAnsi="Arial" w:cs="Arial"/>
          <w:sz w:val="24"/>
          <w:szCs w:val="24"/>
        </w:rPr>
        <w:t>extremism</w:t>
      </w:r>
      <w:r>
        <w:rPr>
          <w:rFonts w:ascii="Arial" w:hAnsi="Arial" w:cs="Arial"/>
          <w:sz w:val="24"/>
          <w:szCs w:val="24"/>
        </w:rPr>
        <w:t xml:space="preserve">. </w:t>
      </w:r>
      <w:r w:rsidRPr="00173386">
        <w:rPr>
          <w:rFonts w:ascii="Arial" w:hAnsi="Arial" w:cs="Arial"/>
          <w:sz w:val="24"/>
          <w:szCs w:val="24"/>
        </w:rPr>
        <w:t xml:space="preserve">Protecting children from the risk of radicalisation is seen as </w:t>
      </w:r>
      <w:r w:rsidR="003626E8">
        <w:rPr>
          <w:rFonts w:ascii="Arial" w:hAnsi="Arial" w:cs="Arial"/>
          <w:sz w:val="24"/>
          <w:szCs w:val="24"/>
        </w:rPr>
        <w:t>part of</w:t>
      </w:r>
      <w:r>
        <w:rPr>
          <w:rFonts w:ascii="Arial" w:hAnsi="Arial" w:cs="Arial"/>
          <w:sz w:val="24"/>
          <w:szCs w:val="24"/>
        </w:rPr>
        <w:t xml:space="preserve"> </w:t>
      </w:r>
      <w:r w:rsidR="003626E8">
        <w:rPr>
          <w:rFonts w:ascii="Arial" w:hAnsi="Arial" w:cs="Arial"/>
          <w:sz w:val="24"/>
          <w:szCs w:val="24"/>
        </w:rPr>
        <w:t xml:space="preserve">Leafield </w:t>
      </w:r>
      <w:r>
        <w:rPr>
          <w:rFonts w:ascii="Arial" w:hAnsi="Arial" w:cs="Arial"/>
          <w:sz w:val="24"/>
          <w:szCs w:val="24"/>
        </w:rPr>
        <w:t>Pre-</w:t>
      </w:r>
      <w:r w:rsidR="003626E8">
        <w:rPr>
          <w:rFonts w:ascii="Arial" w:hAnsi="Arial" w:cs="Arial"/>
          <w:sz w:val="24"/>
          <w:szCs w:val="24"/>
        </w:rPr>
        <w:t xml:space="preserve">Schools </w:t>
      </w:r>
      <w:r w:rsidR="003626E8" w:rsidRPr="00173386">
        <w:rPr>
          <w:rFonts w:ascii="Arial" w:hAnsi="Arial" w:cs="Arial"/>
          <w:sz w:val="24"/>
          <w:szCs w:val="24"/>
        </w:rPr>
        <w:t>wider</w:t>
      </w:r>
      <w:r w:rsidRPr="00173386">
        <w:rPr>
          <w:rFonts w:ascii="Arial" w:hAnsi="Arial" w:cs="Arial"/>
          <w:sz w:val="24"/>
          <w:szCs w:val="24"/>
        </w:rPr>
        <w:t xml:space="preserve"> safeguarding duties, and is similar in nat</w:t>
      </w:r>
      <w:r>
        <w:rPr>
          <w:rFonts w:ascii="Arial" w:hAnsi="Arial" w:cs="Arial"/>
          <w:sz w:val="24"/>
          <w:szCs w:val="24"/>
        </w:rPr>
        <w:t xml:space="preserve">ure to protecting children from </w:t>
      </w:r>
      <w:r w:rsidRPr="00173386">
        <w:rPr>
          <w:rFonts w:ascii="Arial" w:hAnsi="Arial" w:cs="Arial"/>
          <w:sz w:val="24"/>
          <w:szCs w:val="24"/>
        </w:rPr>
        <w:t>other forms of harm and abuse. During the process of r</w:t>
      </w:r>
      <w:r>
        <w:rPr>
          <w:rFonts w:ascii="Arial" w:hAnsi="Arial" w:cs="Arial"/>
          <w:sz w:val="24"/>
          <w:szCs w:val="24"/>
        </w:rPr>
        <w:t xml:space="preserve">adicalisation it is possible to </w:t>
      </w:r>
      <w:r w:rsidRPr="00173386">
        <w:rPr>
          <w:rFonts w:ascii="Arial" w:hAnsi="Arial" w:cs="Arial"/>
          <w:sz w:val="24"/>
          <w:szCs w:val="24"/>
        </w:rPr>
        <w:t>intervene to prevent vulnerable people being radicalised</w:t>
      </w:r>
      <w:r>
        <w:rPr>
          <w:rFonts w:ascii="Arial" w:hAnsi="Arial" w:cs="Arial"/>
          <w:sz w:val="24"/>
          <w:szCs w:val="24"/>
        </w:rPr>
        <w:t xml:space="preserve">. </w:t>
      </w:r>
      <w:r w:rsidRPr="00173386">
        <w:rPr>
          <w:rFonts w:ascii="Arial" w:hAnsi="Arial" w:cs="Arial"/>
          <w:sz w:val="24"/>
          <w:szCs w:val="24"/>
        </w:rPr>
        <w:t>There is no single way of identifying an individual who is</w:t>
      </w:r>
      <w:r>
        <w:rPr>
          <w:rFonts w:ascii="Arial" w:hAnsi="Arial" w:cs="Arial"/>
          <w:sz w:val="24"/>
          <w:szCs w:val="24"/>
        </w:rPr>
        <w:t xml:space="preserve"> likely to be susceptible to an </w:t>
      </w:r>
      <w:r w:rsidRPr="00173386">
        <w:rPr>
          <w:rFonts w:ascii="Arial" w:hAnsi="Arial" w:cs="Arial"/>
          <w:sz w:val="24"/>
          <w:szCs w:val="24"/>
        </w:rPr>
        <w:t>extremist ideology. It can happen in many different ways and settings.</w:t>
      </w:r>
    </w:p>
    <w:p w14:paraId="05DA0965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Specific background factors may contribute to vulnerabilit</w:t>
      </w:r>
      <w:r>
        <w:rPr>
          <w:rFonts w:ascii="Arial" w:hAnsi="Arial" w:cs="Arial"/>
          <w:sz w:val="24"/>
          <w:szCs w:val="24"/>
        </w:rPr>
        <w:t xml:space="preserve">y which are often combined with </w:t>
      </w:r>
      <w:r w:rsidRPr="00173386">
        <w:rPr>
          <w:rFonts w:ascii="Arial" w:hAnsi="Arial" w:cs="Arial"/>
          <w:sz w:val="24"/>
          <w:szCs w:val="24"/>
        </w:rPr>
        <w:t>specific influences such as family, friends or online, and w</w:t>
      </w:r>
      <w:r>
        <w:rPr>
          <w:rFonts w:ascii="Arial" w:hAnsi="Arial" w:cs="Arial"/>
          <w:sz w:val="24"/>
          <w:szCs w:val="24"/>
        </w:rPr>
        <w:t xml:space="preserve">ith specific needs for which an </w:t>
      </w:r>
      <w:r w:rsidRPr="00173386">
        <w:rPr>
          <w:rFonts w:ascii="Arial" w:hAnsi="Arial" w:cs="Arial"/>
          <w:sz w:val="24"/>
          <w:szCs w:val="24"/>
        </w:rPr>
        <w:t>extremist or terrorist group may appear to provide an answer.</w:t>
      </w:r>
    </w:p>
    <w:p w14:paraId="18A72D27" w14:textId="77777777" w:rsid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The internet and the use of social media in particular h</w:t>
      </w:r>
      <w:r>
        <w:rPr>
          <w:rFonts w:ascii="Arial" w:hAnsi="Arial" w:cs="Arial"/>
          <w:sz w:val="24"/>
          <w:szCs w:val="24"/>
        </w:rPr>
        <w:t xml:space="preserve">as become a major factor in the </w:t>
      </w:r>
      <w:r w:rsidRPr="00173386">
        <w:rPr>
          <w:rFonts w:ascii="Arial" w:hAnsi="Arial" w:cs="Arial"/>
          <w:sz w:val="24"/>
          <w:szCs w:val="24"/>
        </w:rPr>
        <w:t>radicalisation</w:t>
      </w:r>
      <w:r>
        <w:rPr>
          <w:rFonts w:ascii="Arial" w:hAnsi="Arial" w:cs="Arial"/>
          <w:sz w:val="24"/>
          <w:szCs w:val="24"/>
        </w:rPr>
        <w:t xml:space="preserve"> of young people.</w:t>
      </w:r>
    </w:p>
    <w:p w14:paraId="607BF341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What is Extremism</w:t>
      </w:r>
      <w:r>
        <w:rPr>
          <w:rFonts w:ascii="Arial" w:hAnsi="Arial" w:cs="Arial"/>
          <w:sz w:val="24"/>
          <w:szCs w:val="24"/>
        </w:rPr>
        <w:t>?</w:t>
      </w:r>
    </w:p>
    <w:p w14:paraId="0E2FE666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Extremism is vocal or active opposition to fundamental Briti</w:t>
      </w:r>
      <w:r>
        <w:rPr>
          <w:rFonts w:ascii="Arial" w:hAnsi="Arial" w:cs="Arial"/>
          <w:sz w:val="24"/>
          <w:szCs w:val="24"/>
        </w:rPr>
        <w:t xml:space="preserve">sh values, including democracy, </w:t>
      </w:r>
      <w:r w:rsidRPr="00173386">
        <w:rPr>
          <w:rFonts w:ascii="Arial" w:hAnsi="Arial" w:cs="Arial"/>
          <w:sz w:val="24"/>
          <w:szCs w:val="24"/>
        </w:rPr>
        <w:t>the rule of law, individual liberty and mutual respect and to</w:t>
      </w:r>
      <w:r>
        <w:rPr>
          <w:rFonts w:ascii="Arial" w:hAnsi="Arial" w:cs="Arial"/>
          <w:sz w:val="24"/>
          <w:szCs w:val="24"/>
        </w:rPr>
        <w:t xml:space="preserve">lerance of different faiths and </w:t>
      </w:r>
      <w:r w:rsidRPr="00173386">
        <w:rPr>
          <w:rFonts w:ascii="Arial" w:hAnsi="Arial" w:cs="Arial"/>
          <w:sz w:val="24"/>
          <w:szCs w:val="24"/>
        </w:rPr>
        <w:t xml:space="preserve">beliefs. We also include in our definition of extremism calls </w:t>
      </w:r>
      <w:r>
        <w:rPr>
          <w:rFonts w:ascii="Arial" w:hAnsi="Arial" w:cs="Arial"/>
          <w:sz w:val="24"/>
          <w:szCs w:val="24"/>
        </w:rPr>
        <w:t xml:space="preserve">for the death of members of our </w:t>
      </w:r>
      <w:r w:rsidRPr="00173386">
        <w:rPr>
          <w:rFonts w:ascii="Arial" w:hAnsi="Arial" w:cs="Arial"/>
          <w:sz w:val="24"/>
          <w:szCs w:val="24"/>
        </w:rPr>
        <w:t>armed forces, whether in this country or overseas.</w:t>
      </w:r>
    </w:p>
    <w:p w14:paraId="5EA68C1A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Constant practice and Procedure</w:t>
      </w:r>
    </w:p>
    <w:p w14:paraId="3659B25D" w14:textId="6DD5AA75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At </w:t>
      </w:r>
      <w:r w:rsidR="003626E8">
        <w:rPr>
          <w:rFonts w:ascii="Arial" w:hAnsi="Arial" w:cs="Arial"/>
          <w:sz w:val="24"/>
          <w:szCs w:val="24"/>
        </w:rPr>
        <w:t xml:space="preserve">Leafield </w:t>
      </w:r>
      <w:r>
        <w:rPr>
          <w:rFonts w:ascii="Arial" w:hAnsi="Arial" w:cs="Arial"/>
          <w:sz w:val="24"/>
          <w:szCs w:val="24"/>
        </w:rPr>
        <w:t xml:space="preserve">Pre-School </w:t>
      </w:r>
      <w:r w:rsidRPr="00173386">
        <w:rPr>
          <w:rFonts w:ascii="Arial" w:hAnsi="Arial" w:cs="Arial"/>
          <w:sz w:val="24"/>
          <w:szCs w:val="24"/>
        </w:rPr>
        <w:t>it is essential that staff are ab</w:t>
      </w:r>
      <w:r>
        <w:rPr>
          <w:rFonts w:ascii="Arial" w:hAnsi="Arial" w:cs="Arial"/>
          <w:sz w:val="24"/>
          <w:szCs w:val="24"/>
        </w:rPr>
        <w:t xml:space="preserve">le to identify children who may </w:t>
      </w:r>
      <w:r w:rsidRPr="00173386">
        <w:rPr>
          <w:rFonts w:ascii="Arial" w:hAnsi="Arial" w:cs="Arial"/>
          <w:sz w:val="24"/>
          <w:szCs w:val="24"/>
        </w:rPr>
        <w:t xml:space="preserve">be vulnerable to </w:t>
      </w:r>
      <w:r w:rsidR="000E6D16" w:rsidRPr="00173386">
        <w:rPr>
          <w:rFonts w:ascii="Arial" w:hAnsi="Arial" w:cs="Arial"/>
          <w:sz w:val="24"/>
          <w:szCs w:val="24"/>
        </w:rPr>
        <w:t>radicalisation and</w:t>
      </w:r>
      <w:r w:rsidRPr="00173386">
        <w:rPr>
          <w:rFonts w:ascii="Arial" w:hAnsi="Arial" w:cs="Arial"/>
          <w:sz w:val="24"/>
          <w:szCs w:val="24"/>
        </w:rPr>
        <w:t xml:space="preserve"> know what to do when they are identified.</w:t>
      </w:r>
    </w:p>
    <w:p w14:paraId="2A1C695C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lastRenderedPageBreak/>
        <w:t>Protecting children from the risk of radicalisation should b</w:t>
      </w:r>
      <w:r>
        <w:rPr>
          <w:rFonts w:ascii="Arial" w:hAnsi="Arial" w:cs="Arial"/>
          <w:sz w:val="24"/>
          <w:szCs w:val="24"/>
        </w:rPr>
        <w:t xml:space="preserve">e seen as part of schools’ and </w:t>
      </w:r>
      <w:r w:rsidRPr="00173386">
        <w:rPr>
          <w:rFonts w:ascii="Arial" w:hAnsi="Arial" w:cs="Arial"/>
          <w:sz w:val="24"/>
          <w:szCs w:val="24"/>
        </w:rPr>
        <w:t>childcare providers’ wider safeguarding duties, and is similar in nature to protectin</w:t>
      </w:r>
      <w:r>
        <w:rPr>
          <w:rFonts w:ascii="Arial" w:hAnsi="Arial" w:cs="Arial"/>
          <w:sz w:val="24"/>
          <w:szCs w:val="24"/>
        </w:rPr>
        <w:t xml:space="preserve">g children </w:t>
      </w:r>
      <w:r w:rsidRPr="00173386">
        <w:rPr>
          <w:rFonts w:ascii="Arial" w:hAnsi="Arial" w:cs="Arial"/>
          <w:sz w:val="24"/>
          <w:szCs w:val="24"/>
        </w:rPr>
        <w:t>from other harms (e.g. drugs, gangs, neglect, sexual exploit</w:t>
      </w:r>
      <w:r>
        <w:rPr>
          <w:rFonts w:ascii="Arial" w:hAnsi="Arial" w:cs="Arial"/>
          <w:sz w:val="24"/>
          <w:szCs w:val="24"/>
        </w:rPr>
        <w:t xml:space="preserve">ation), whether these come from </w:t>
      </w:r>
      <w:r w:rsidRPr="00173386">
        <w:rPr>
          <w:rFonts w:ascii="Arial" w:hAnsi="Arial" w:cs="Arial"/>
          <w:sz w:val="24"/>
          <w:szCs w:val="24"/>
        </w:rPr>
        <w:t>within their family or are the product of outside influences.</w:t>
      </w:r>
    </w:p>
    <w:p w14:paraId="1F02C484" w14:textId="77777777" w:rsidR="00273A3A" w:rsidRDefault="00273A3A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4839CA7A" w14:textId="77777777" w:rsidR="00273A3A" w:rsidRDefault="00273A3A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6C1991F2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We can also build pupils’ resilience to radicalisation by promoting fundamental British val</w:t>
      </w:r>
      <w:r>
        <w:rPr>
          <w:rFonts w:ascii="Arial" w:hAnsi="Arial" w:cs="Arial"/>
          <w:sz w:val="24"/>
          <w:szCs w:val="24"/>
        </w:rPr>
        <w:t xml:space="preserve">ues </w:t>
      </w:r>
      <w:r w:rsidRPr="00173386">
        <w:rPr>
          <w:rFonts w:ascii="Arial" w:hAnsi="Arial" w:cs="Arial"/>
          <w:sz w:val="24"/>
          <w:szCs w:val="24"/>
        </w:rPr>
        <w:t>and enabling the</w:t>
      </w:r>
      <w:r>
        <w:rPr>
          <w:rFonts w:ascii="Arial" w:hAnsi="Arial" w:cs="Arial"/>
          <w:sz w:val="24"/>
          <w:szCs w:val="24"/>
        </w:rPr>
        <w:t xml:space="preserve">m to challenge extremist views.  </w:t>
      </w:r>
    </w:p>
    <w:p w14:paraId="2C00D2C6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pre-school</w:t>
      </w:r>
      <w:r w:rsidRPr="00173386">
        <w:rPr>
          <w:rFonts w:ascii="Arial" w:hAnsi="Arial" w:cs="Arial"/>
          <w:sz w:val="24"/>
          <w:szCs w:val="24"/>
        </w:rPr>
        <w:t xml:space="preserve"> we can empha</w:t>
      </w:r>
      <w:r>
        <w:rPr>
          <w:rFonts w:ascii="Arial" w:hAnsi="Arial" w:cs="Arial"/>
          <w:sz w:val="24"/>
          <w:szCs w:val="24"/>
        </w:rPr>
        <w:t xml:space="preserve">sise this in daily work such as </w:t>
      </w:r>
      <w:r w:rsidRPr="00173386">
        <w:rPr>
          <w:rFonts w:ascii="Arial" w:hAnsi="Arial" w:cs="Arial"/>
          <w:sz w:val="24"/>
          <w:szCs w:val="24"/>
        </w:rPr>
        <w:t>assisting the children’s personal, social and emotional d</w:t>
      </w:r>
      <w:r>
        <w:rPr>
          <w:rFonts w:ascii="Arial" w:hAnsi="Arial" w:cs="Arial"/>
          <w:sz w:val="24"/>
          <w:szCs w:val="24"/>
        </w:rPr>
        <w:t xml:space="preserve">evelopment and understanding of the world.  </w:t>
      </w:r>
    </w:p>
    <w:p w14:paraId="36A2B219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Risk assessment</w:t>
      </w:r>
    </w:p>
    <w:p w14:paraId="1A973D74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All the </w:t>
      </w:r>
      <w:r w:rsidR="002117D3">
        <w:rPr>
          <w:rFonts w:ascii="Arial" w:hAnsi="Arial" w:cs="Arial"/>
          <w:sz w:val="24"/>
          <w:szCs w:val="24"/>
        </w:rPr>
        <w:t>pre-</w:t>
      </w:r>
      <w:r w:rsidRPr="00173386">
        <w:rPr>
          <w:rFonts w:ascii="Arial" w:hAnsi="Arial" w:cs="Arial"/>
          <w:sz w:val="24"/>
          <w:szCs w:val="24"/>
        </w:rPr>
        <w:t>school staff, particularly the staff who work directly wi</w:t>
      </w:r>
      <w:r w:rsidR="00035DAC">
        <w:rPr>
          <w:rFonts w:ascii="Arial" w:hAnsi="Arial" w:cs="Arial"/>
          <w:sz w:val="24"/>
          <w:szCs w:val="24"/>
        </w:rPr>
        <w:t xml:space="preserve">th the children are expected to </w:t>
      </w:r>
      <w:r w:rsidRPr="00173386">
        <w:rPr>
          <w:rFonts w:ascii="Arial" w:hAnsi="Arial" w:cs="Arial"/>
          <w:sz w:val="24"/>
          <w:szCs w:val="24"/>
        </w:rPr>
        <w:t>assess the risk of children being drawn into terrorism, includ</w:t>
      </w:r>
      <w:r w:rsidR="00035DAC">
        <w:rPr>
          <w:rFonts w:ascii="Arial" w:hAnsi="Arial" w:cs="Arial"/>
          <w:sz w:val="24"/>
          <w:szCs w:val="24"/>
        </w:rPr>
        <w:t xml:space="preserve">ing support for extremist ideas </w:t>
      </w:r>
      <w:r w:rsidRPr="00173386">
        <w:rPr>
          <w:rFonts w:ascii="Arial" w:hAnsi="Arial" w:cs="Arial"/>
          <w:sz w:val="24"/>
          <w:szCs w:val="24"/>
        </w:rPr>
        <w:t>that are</w:t>
      </w:r>
      <w:r w:rsidR="00035DAC">
        <w:rPr>
          <w:rFonts w:ascii="Arial" w:hAnsi="Arial" w:cs="Arial"/>
          <w:sz w:val="24"/>
          <w:szCs w:val="24"/>
        </w:rPr>
        <w:t xml:space="preserve"> part of terrorist ideology. </w:t>
      </w:r>
      <w:r w:rsidRPr="00173386">
        <w:rPr>
          <w:rFonts w:ascii="Arial" w:hAnsi="Arial" w:cs="Arial"/>
          <w:sz w:val="24"/>
          <w:szCs w:val="24"/>
        </w:rPr>
        <w:t>This means being able to demonstrate both a general under</w:t>
      </w:r>
      <w:r w:rsidR="00035DAC">
        <w:rPr>
          <w:rFonts w:ascii="Arial" w:hAnsi="Arial" w:cs="Arial"/>
          <w:sz w:val="24"/>
          <w:szCs w:val="24"/>
        </w:rPr>
        <w:t xml:space="preserve">standing of the risks affecting </w:t>
      </w:r>
      <w:r w:rsidRPr="00173386">
        <w:rPr>
          <w:rFonts w:ascii="Arial" w:hAnsi="Arial" w:cs="Arial"/>
          <w:sz w:val="24"/>
          <w:szCs w:val="24"/>
        </w:rPr>
        <w:t>children and young people in the area and a specific u</w:t>
      </w:r>
      <w:r w:rsidR="00035DAC">
        <w:rPr>
          <w:rFonts w:ascii="Arial" w:hAnsi="Arial" w:cs="Arial"/>
          <w:sz w:val="24"/>
          <w:szCs w:val="24"/>
        </w:rPr>
        <w:t xml:space="preserve">nderstanding of how to identify </w:t>
      </w:r>
      <w:r w:rsidRPr="00173386">
        <w:rPr>
          <w:rFonts w:ascii="Arial" w:hAnsi="Arial" w:cs="Arial"/>
          <w:sz w:val="24"/>
          <w:szCs w:val="24"/>
        </w:rPr>
        <w:t>individual children who may be at risk of radicalisation and what to do to support them.</w:t>
      </w:r>
    </w:p>
    <w:p w14:paraId="371D52D9" w14:textId="77777777" w:rsid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As with managing other safeguarding risks, staff should be</w:t>
      </w:r>
      <w:r w:rsidR="00035DAC">
        <w:rPr>
          <w:rFonts w:ascii="Arial" w:hAnsi="Arial" w:cs="Arial"/>
          <w:sz w:val="24"/>
          <w:szCs w:val="24"/>
        </w:rPr>
        <w:t xml:space="preserve"> alert to changes in children’s </w:t>
      </w:r>
      <w:r w:rsidRPr="00173386">
        <w:rPr>
          <w:rFonts w:ascii="Arial" w:hAnsi="Arial" w:cs="Arial"/>
          <w:sz w:val="24"/>
          <w:szCs w:val="24"/>
        </w:rPr>
        <w:t>behaviour which could indicate that they may be</w:t>
      </w:r>
      <w:r w:rsidR="00035DAC">
        <w:rPr>
          <w:rFonts w:ascii="Arial" w:hAnsi="Arial" w:cs="Arial"/>
          <w:sz w:val="24"/>
          <w:szCs w:val="24"/>
        </w:rPr>
        <w:t xml:space="preserve"> in need of help or protection. </w:t>
      </w:r>
      <w:r w:rsidRPr="00173386">
        <w:rPr>
          <w:rFonts w:ascii="Arial" w:hAnsi="Arial" w:cs="Arial"/>
          <w:sz w:val="24"/>
          <w:szCs w:val="24"/>
        </w:rPr>
        <w:t>Staff should use their professional judgement in identifyin</w:t>
      </w:r>
      <w:r w:rsidR="00035DAC">
        <w:rPr>
          <w:rFonts w:ascii="Arial" w:hAnsi="Arial" w:cs="Arial"/>
          <w:sz w:val="24"/>
          <w:szCs w:val="24"/>
        </w:rPr>
        <w:t xml:space="preserve">g children who might be at risk </w:t>
      </w:r>
      <w:r w:rsidRPr="00173386">
        <w:rPr>
          <w:rFonts w:ascii="Arial" w:hAnsi="Arial" w:cs="Arial"/>
          <w:sz w:val="24"/>
          <w:szCs w:val="24"/>
        </w:rPr>
        <w:t>of radicalisation and act proportionately which may include m</w:t>
      </w:r>
      <w:r w:rsidR="00035DAC">
        <w:rPr>
          <w:rFonts w:ascii="Arial" w:hAnsi="Arial" w:cs="Arial"/>
          <w:sz w:val="24"/>
          <w:szCs w:val="24"/>
        </w:rPr>
        <w:t>aking a referral to the Channel program.</w:t>
      </w:r>
    </w:p>
    <w:p w14:paraId="7B002226" w14:textId="77777777" w:rsidR="00B77868" w:rsidRDefault="00B77868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4F2B0B68" w14:textId="77777777" w:rsidR="00173386" w:rsidRPr="00035DAC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035DAC">
        <w:rPr>
          <w:rFonts w:ascii="Arial" w:hAnsi="Arial" w:cs="Arial"/>
          <w:b/>
          <w:sz w:val="24"/>
          <w:szCs w:val="24"/>
          <w:u w:val="single"/>
        </w:rPr>
        <w:t>Procedure for reporting concerns</w:t>
      </w:r>
    </w:p>
    <w:p w14:paraId="41617B82" w14:textId="77777777" w:rsidR="00173386" w:rsidRPr="00173386" w:rsidRDefault="00035DAC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member of staff in our pre-</w:t>
      </w:r>
      <w:r w:rsidR="00173386" w:rsidRPr="00173386">
        <w:rPr>
          <w:rFonts w:ascii="Arial" w:hAnsi="Arial" w:cs="Arial"/>
          <w:sz w:val="24"/>
          <w:szCs w:val="24"/>
        </w:rPr>
        <w:t>school has a concern about a particul</w:t>
      </w:r>
      <w:r>
        <w:rPr>
          <w:rFonts w:ascii="Arial" w:hAnsi="Arial" w:cs="Arial"/>
          <w:sz w:val="24"/>
          <w:szCs w:val="24"/>
        </w:rPr>
        <w:t>ar pupil they should follow the pre-</w:t>
      </w:r>
      <w:r w:rsidR="00173386" w:rsidRPr="00173386">
        <w:rPr>
          <w:rFonts w:ascii="Arial" w:hAnsi="Arial" w:cs="Arial"/>
          <w:sz w:val="24"/>
          <w:szCs w:val="24"/>
        </w:rPr>
        <w:t>school’s normal safeguarding procedures, including discussi</w:t>
      </w:r>
      <w:r>
        <w:rPr>
          <w:rFonts w:ascii="Arial" w:hAnsi="Arial" w:cs="Arial"/>
          <w:sz w:val="24"/>
          <w:szCs w:val="24"/>
        </w:rPr>
        <w:t xml:space="preserve">ng with the school’s designated </w:t>
      </w:r>
      <w:r w:rsidR="00173386" w:rsidRPr="00173386">
        <w:rPr>
          <w:rFonts w:ascii="Arial" w:hAnsi="Arial" w:cs="Arial"/>
          <w:sz w:val="24"/>
          <w:szCs w:val="24"/>
        </w:rPr>
        <w:t xml:space="preserve">safeguarding lead, who will, where deemed necessary, </w:t>
      </w:r>
      <w:r>
        <w:rPr>
          <w:rFonts w:ascii="Arial" w:hAnsi="Arial" w:cs="Arial"/>
          <w:sz w:val="24"/>
          <w:szCs w:val="24"/>
        </w:rPr>
        <w:t xml:space="preserve">liaise </w:t>
      </w:r>
      <w:r w:rsidR="00173386" w:rsidRPr="00173386">
        <w:rPr>
          <w:rFonts w:ascii="Arial" w:hAnsi="Arial" w:cs="Arial"/>
          <w:sz w:val="24"/>
          <w:szCs w:val="24"/>
        </w:rPr>
        <w:t>with children’s social care.</w:t>
      </w:r>
    </w:p>
    <w:p w14:paraId="53CC0530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You can also contact your local police force or dial </w:t>
      </w:r>
      <w:r w:rsidR="00035DAC">
        <w:rPr>
          <w:rFonts w:ascii="Arial" w:hAnsi="Arial" w:cs="Arial"/>
          <w:sz w:val="24"/>
          <w:szCs w:val="24"/>
        </w:rPr>
        <w:t xml:space="preserve">101 (the non-emergency number). </w:t>
      </w:r>
      <w:r w:rsidRPr="00173386">
        <w:rPr>
          <w:rFonts w:ascii="Arial" w:hAnsi="Arial" w:cs="Arial"/>
          <w:sz w:val="24"/>
          <w:szCs w:val="24"/>
        </w:rPr>
        <w:t xml:space="preserve">They can talk to you in confidence about your concerns and </w:t>
      </w:r>
      <w:r w:rsidR="00035DAC">
        <w:rPr>
          <w:rFonts w:ascii="Arial" w:hAnsi="Arial" w:cs="Arial"/>
          <w:sz w:val="24"/>
          <w:szCs w:val="24"/>
        </w:rPr>
        <w:t xml:space="preserve">help you gain access to support </w:t>
      </w:r>
      <w:r w:rsidRPr="00173386">
        <w:rPr>
          <w:rFonts w:ascii="Arial" w:hAnsi="Arial" w:cs="Arial"/>
          <w:sz w:val="24"/>
          <w:szCs w:val="24"/>
        </w:rPr>
        <w:t>and advice. Also, they can advise if this would be a case for Channel</w:t>
      </w:r>
      <w:r w:rsidR="00035DAC">
        <w:rPr>
          <w:rFonts w:ascii="Arial" w:hAnsi="Arial" w:cs="Arial"/>
          <w:sz w:val="24"/>
          <w:szCs w:val="24"/>
        </w:rPr>
        <w:t xml:space="preserve">. </w:t>
      </w:r>
      <w:r w:rsidRPr="00173386">
        <w:rPr>
          <w:rFonts w:ascii="Arial" w:hAnsi="Arial" w:cs="Arial"/>
          <w:sz w:val="24"/>
          <w:szCs w:val="24"/>
        </w:rPr>
        <w:t>The Department for Education has dedicated a teleph</w:t>
      </w:r>
      <w:r w:rsidR="00035DAC">
        <w:rPr>
          <w:rFonts w:ascii="Arial" w:hAnsi="Arial" w:cs="Arial"/>
          <w:sz w:val="24"/>
          <w:szCs w:val="24"/>
        </w:rPr>
        <w:t xml:space="preserve">one helpline (020 7340 7264) to </w:t>
      </w:r>
      <w:r w:rsidRPr="00173386">
        <w:rPr>
          <w:rFonts w:ascii="Arial" w:hAnsi="Arial" w:cs="Arial"/>
          <w:sz w:val="24"/>
          <w:szCs w:val="24"/>
        </w:rPr>
        <w:t>enable staff and governors to raise concerns relating to extremism directly.</w:t>
      </w:r>
    </w:p>
    <w:p w14:paraId="54EFEFE8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Concerns can also be raised by email to </w:t>
      </w:r>
      <w:r w:rsidRPr="002117D3">
        <w:rPr>
          <w:rFonts w:ascii="Arial" w:hAnsi="Arial" w:cs="Arial"/>
          <w:color w:val="1F497D" w:themeColor="text2"/>
          <w:sz w:val="24"/>
          <w:szCs w:val="24"/>
        </w:rPr>
        <w:t>counter.extremism@education.gsi.gov.uk.</w:t>
      </w:r>
    </w:p>
    <w:p w14:paraId="13D37F96" w14:textId="77777777" w:rsidR="00B77868" w:rsidRDefault="00B77868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33D24AFA" w14:textId="77777777" w:rsidR="00273A3A" w:rsidRDefault="00273A3A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2593161D" w14:textId="77777777" w:rsidR="00273A3A" w:rsidRDefault="00273A3A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16C42058" w14:textId="77777777" w:rsidR="00273A3A" w:rsidRDefault="00273A3A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7D198038" w14:textId="77777777" w:rsidR="00173386" w:rsidRPr="00035DAC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035DAC">
        <w:rPr>
          <w:rFonts w:ascii="Arial" w:hAnsi="Arial" w:cs="Arial"/>
          <w:b/>
          <w:sz w:val="24"/>
          <w:szCs w:val="24"/>
          <w:u w:val="single"/>
        </w:rPr>
        <w:t>Channel</w:t>
      </w:r>
    </w:p>
    <w:p w14:paraId="5658E3A5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Channel is a programme which focuses on providing support </w:t>
      </w:r>
      <w:r w:rsidR="00035DAC">
        <w:rPr>
          <w:rFonts w:ascii="Arial" w:hAnsi="Arial" w:cs="Arial"/>
          <w:sz w:val="24"/>
          <w:szCs w:val="24"/>
        </w:rPr>
        <w:t xml:space="preserve">at an early stage to people who </w:t>
      </w:r>
      <w:r w:rsidRPr="00173386">
        <w:rPr>
          <w:rFonts w:ascii="Arial" w:hAnsi="Arial" w:cs="Arial"/>
          <w:sz w:val="24"/>
          <w:szCs w:val="24"/>
        </w:rPr>
        <w:t>are identified as being vulnerable to being drawn into terrori</w:t>
      </w:r>
      <w:r w:rsidR="00035DAC">
        <w:rPr>
          <w:rFonts w:ascii="Arial" w:hAnsi="Arial" w:cs="Arial"/>
          <w:sz w:val="24"/>
          <w:szCs w:val="24"/>
        </w:rPr>
        <w:t xml:space="preserve">sm. It provides a mechanism for </w:t>
      </w:r>
      <w:r w:rsidRPr="00173386">
        <w:rPr>
          <w:rFonts w:ascii="Arial" w:hAnsi="Arial" w:cs="Arial"/>
          <w:sz w:val="24"/>
          <w:szCs w:val="24"/>
        </w:rPr>
        <w:t>schools to make referrals if they are concerned that an individua</w:t>
      </w:r>
      <w:r w:rsidR="00035DAC">
        <w:rPr>
          <w:rFonts w:ascii="Arial" w:hAnsi="Arial" w:cs="Arial"/>
          <w:sz w:val="24"/>
          <w:szCs w:val="24"/>
        </w:rPr>
        <w:t xml:space="preserve">l might be vulnerable to </w:t>
      </w:r>
      <w:r w:rsidRPr="00173386">
        <w:rPr>
          <w:rFonts w:ascii="Arial" w:hAnsi="Arial" w:cs="Arial"/>
          <w:sz w:val="24"/>
          <w:szCs w:val="24"/>
        </w:rPr>
        <w:t>radicalisation. An individual’s engagement with the program</w:t>
      </w:r>
      <w:r w:rsidR="00035DAC">
        <w:rPr>
          <w:rFonts w:ascii="Arial" w:hAnsi="Arial" w:cs="Arial"/>
          <w:sz w:val="24"/>
          <w:szCs w:val="24"/>
        </w:rPr>
        <w:t xml:space="preserve">me is entirely voluntary at all stages. </w:t>
      </w:r>
      <w:r w:rsidRPr="00173386">
        <w:rPr>
          <w:rFonts w:ascii="Arial" w:hAnsi="Arial" w:cs="Arial"/>
          <w:sz w:val="24"/>
          <w:szCs w:val="24"/>
        </w:rPr>
        <w:t>Section 36 of the CTSA 2015 places a duty on local autho</w:t>
      </w:r>
      <w:r w:rsidR="00035DAC">
        <w:rPr>
          <w:rFonts w:ascii="Arial" w:hAnsi="Arial" w:cs="Arial"/>
          <w:sz w:val="24"/>
          <w:szCs w:val="24"/>
        </w:rPr>
        <w:t xml:space="preserve">rities to ensure Channel panels </w:t>
      </w:r>
      <w:r w:rsidRPr="00173386">
        <w:rPr>
          <w:rFonts w:ascii="Arial" w:hAnsi="Arial" w:cs="Arial"/>
          <w:sz w:val="24"/>
          <w:szCs w:val="24"/>
        </w:rPr>
        <w:t>are in place. The panel must be chaired by the local autho</w:t>
      </w:r>
      <w:r w:rsidR="00035DAC">
        <w:rPr>
          <w:rFonts w:ascii="Arial" w:hAnsi="Arial" w:cs="Arial"/>
          <w:sz w:val="24"/>
          <w:szCs w:val="24"/>
        </w:rPr>
        <w:t xml:space="preserve">rity and include the police for </w:t>
      </w:r>
      <w:r w:rsidRPr="00173386">
        <w:rPr>
          <w:rFonts w:ascii="Arial" w:hAnsi="Arial" w:cs="Arial"/>
          <w:sz w:val="24"/>
          <w:szCs w:val="24"/>
        </w:rPr>
        <w:t>the relevant local authority area. Following a referral</w:t>
      </w:r>
      <w:r w:rsidR="002117D3">
        <w:rPr>
          <w:rFonts w:ascii="Arial" w:hAnsi="Arial" w:cs="Arial"/>
          <w:sz w:val="24"/>
          <w:szCs w:val="24"/>
        </w:rPr>
        <w:t>,</w:t>
      </w:r>
      <w:r w:rsidRPr="00173386">
        <w:rPr>
          <w:rFonts w:ascii="Arial" w:hAnsi="Arial" w:cs="Arial"/>
          <w:sz w:val="24"/>
          <w:szCs w:val="24"/>
        </w:rPr>
        <w:t xml:space="preserve"> the </w:t>
      </w:r>
      <w:r w:rsidR="00035DAC">
        <w:rPr>
          <w:rFonts w:ascii="Arial" w:hAnsi="Arial" w:cs="Arial"/>
          <w:sz w:val="24"/>
          <w:szCs w:val="24"/>
        </w:rPr>
        <w:t xml:space="preserve">panel will assess the extent to </w:t>
      </w:r>
      <w:r w:rsidRPr="00173386">
        <w:rPr>
          <w:rFonts w:ascii="Arial" w:hAnsi="Arial" w:cs="Arial"/>
          <w:sz w:val="24"/>
          <w:szCs w:val="24"/>
        </w:rPr>
        <w:t>which identified individuals are vulnerable to being d</w:t>
      </w:r>
      <w:r w:rsidR="00035DAC">
        <w:rPr>
          <w:rFonts w:ascii="Arial" w:hAnsi="Arial" w:cs="Arial"/>
          <w:sz w:val="24"/>
          <w:szCs w:val="24"/>
        </w:rPr>
        <w:t xml:space="preserve">rawn into terrorism, and, where </w:t>
      </w:r>
      <w:r w:rsidRPr="00173386">
        <w:rPr>
          <w:rFonts w:ascii="Arial" w:hAnsi="Arial" w:cs="Arial"/>
          <w:sz w:val="24"/>
          <w:szCs w:val="24"/>
        </w:rPr>
        <w:t>considered appropriate and necessary consent is obta</w:t>
      </w:r>
      <w:r w:rsidR="00035DAC">
        <w:rPr>
          <w:rFonts w:ascii="Arial" w:hAnsi="Arial" w:cs="Arial"/>
          <w:sz w:val="24"/>
          <w:szCs w:val="24"/>
        </w:rPr>
        <w:t xml:space="preserve">ined, arrange for support to be </w:t>
      </w:r>
      <w:r w:rsidRPr="00173386">
        <w:rPr>
          <w:rFonts w:ascii="Arial" w:hAnsi="Arial" w:cs="Arial"/>
          <w:sz w:val="24"/>
          <w:szCs w:val="24"/>
        </w:rPr>
        <w:t>provided to those individuals.</w:t>
      </w:r>
    </w:p>
    <w:p w14:paraId="2B222229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Channel is available at:</w:t>
      </w:r>
    </w:p>
    <w:p w14:paraId="578543FA" w14:textId="77777777" w:rsidR="003626E8" w:rsidRDefault="00673C1F" w:rsidP="00B77868">
      <w:pPr>
        <w:tabs>
          <w:tab w:val="left" w:pos="3615"/>
        </w:tabs>
        <w:spacing w:after="0"/>
      </w:pPr>
      <w:hyperlink r:id="rId8" w:history="1">
        <w:r w:rsidR="003626E8" w:rsidRPr="00794AF3">
          <w:rPr>
            <w:rStyle w:val="Hyperlink"/>
            <w:rFonts w:ascii="Arial" w:hAnsi="Arial" w:cs="Arial"/>
            <w:sz w:val="24"/>
            <w:szCs w:val="24"/>
          </w:rPr>
          <w:t>https://www.gov.uk/government/publications/channel-guidance</w:t>
        </w:r>
      </w:hyperlink>
    </w:p>
    <w:p w14:paraId="2E8DB9CB" w14:textId="77777777" w:rsidR="00B77868" w:rsidRDefault="00B77868" w:rsidP="00B77868">
      <w:pPr>
        <w:tabs>
          <w:tab w:val="left" w:pos="3615"/>
        </w:tabs>
        <w:spacing w:after="0"/>
      </w:pPr>
    </w:p>
    <w:p w14:paraId="0E1D70C6" w14:textId="77777777" w:rsidR="00B77868" w:rsidRDefault="00B77868" w:rsidP="00173386">
      <w:pPr>
        <w:tabs>
          <w:tab w:val="left" w:pos="3615"/>
        </w:tabs>
        <w:rPr>
          <w:rFonts w:ascii="Arial" w:hAnsi="Arial" w:cs="Arial"/>
          <w:color w:val="1F497D" w:themeColor="text2"/>
          <w:sz w:val="24"/>
          <w:szCs w:val="24"/>
        </w:rPr>
      </w:pPr>
    </w:p>
    <w:p w14:paraId="1A7C0F1C" w14:textId="77777777" w:rsidR="00273A3A" w:rsidRPr="00F83B16" w:rsidRDefault="00273A3A" w:rsidP="00273A3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14:paraId="4A9413A4" w14:textId="77777777" w:rsidR="000A249B" w:rsidRPr="00173386" w:rsidRDefault="000A249B" w:rsidP="003626E8">
      <w:pPr>
        <w:pStyle w:val="NoSpacing"/>
        <w:rPr>
          <w:rFonts w:ascii="Arial" w:hAnsi="Arial" w:cs="Arial"/>
        </w:rPr>
      </w:pPr>
    </w:p>
    <w:sectPr w:rsidR="000A249B" w:rsidRPr="00173386" w:rsidSect="006D6C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0D49" w14:textId="77777777" w:rsidR="00673C1F" w:rsidRDefault="00673C1F" w:rsidP="00E31FF7">
      <w:pPr>
        <w:spacing w:after="0" w:line="240" w:lineRule="auto"/>
      </w:pPr>
      <w:r>
        <w:separator/>
      </w:r>
    </w:p>
  </w:endnote>
  <w:endnote w:type="continuationSeparator" w:id="0">
    <w:p w14:paraId="10A69691" w14:textId="77777777" w:rsidR="00673C1F" w:rsidRDefault="00673C1F" w:rsidP="00E3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8BD6" w14:textId="77777777" w:rsidR="003626E8" w:rsidRPr="0093731A" w:rsidRDefault="003626E8" w:rsidP="003626E8">
    <w:pPr>
      <w:pStyle w:val="Footer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93731A">
      <w:rPr>
        <w:rFonts w:ascii="Calibri" w:hAnsi="Calibri" w:cs="Calibri"/>
        <w:sz w:val="18"/>
        <w:szCs w:val="18"/>
      </w:rPr>
      <w:t>Leafield Pre-school – Registered as a Charitable Incorporated Organisation</w:t>
    </w:r>
    <w:r w:rsidRPr="0093731A">
      <w:rPr>
        <w:rFonts w:ascii="Calibri" w:hAnsi="Calibri" w:cs="Calibri"/>
        <w:sz w:val="18"/>
        <w:szCs w:val="18"/>
      </w:rPr>
      <w:br/>
      <w:t>Registered Charity Number: 1177735        Early Years Number: 562197</w:t>
    </w:r>
  </w:p>
  <w:p w14:paraId="0A853CBB" w14:textId="77777777" w:rsidR="000143A7" w:rsidRDefault="000143A7" w:rsidP="00014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2D4A" w14:textId="77777777" w:rsidR="00673C1F" w:rsidRDefault="00673C1F" w:rsidP="00E31FF7">
      <w:pPr>
        <w:spacing w:after="0" w:line="240" w:lineRule="auto"/>
      </w:pPr>
      <w:r>
        <w:separator/>
      </w:r>
    </w:p>
  </w:footnote>
  <w:footnote w:type="continuationSeparator" w:id="0">
    <w:p w14:paraId="72ACD193" w14:textId="77777777" w:rsidR="00673C1F" w:rsidRDefault="00673C1F" w:rsidP="00E3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C234" w14:textId="77777777" w:rsidR="000143A7" w:rsidRDefault="003626E8" w:rsidP="000143A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6BFC6B" wp14:editId="21BF6785">
          <wp:simplePos x="0" y="0"/>
          <wp:positionH relativeFrom="column">
            <wp:posOffset>-819150</wp:posOffset>
          </wp:positionH>
          <wp:positionV relativeFrom="paragraph">
            <wp:posOffset>-325755</wp:posOffset>
          </wp:positionV>
          <wp:extent cx="3048000" cy="1057275"/>
          <wp:effectExtent l="19050" t="0" r="0" b="0"/>
          <wp:wrapNone/>
          <wp:docPr id="2" name="Picture 1" descr="C:\Users\leafield\Documents\Leafield Pre-school CIO files\Templates\Leafield Pre-school Logo - 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field\Documents\Leafield Pre-school CIO files\Templates\Leafield Pre-school Logo - fu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77"/>
    <w:rsid w:val="000143A7"/>
    <w:rsid w:val="00035DAC"/>
    <w:rsid w:val="00064B72"/>
    <w:rsid w:val="000A249B"/>
    <w:rsid w:val="000E5B65"/>
    <w:rsid w:val="000E6D16"/>
    <w:rsid w:val="00173386"/>
    <w:rsid w:val="001960C6"/>
    <w:rsid w:val="001E40C2"/>
    <w:rsid w:val="001E44E3"/>
    <w:rsid w:val="002117D3"/>
    <w:rsid w:val="00273A3A"/>
    <w:rsid w:val="00292F7A"/>
    <w:rsid w:val="002A5259"/>
    <w:rsid w:val="00323259"/>
    <w:rsid w:val="003626E8"/>
    <w:rsid w:val="003A6105"/>
    <w:rsid w:val="003B1334"/>
    <w:rsid w:val="003C1669"/>
    <w:rsid w:val="003F2487"/>
    <w:rsid w:val="003F4813"/>
    <w:rsid w:val="00441737"/>
    <w:rsid w:val="00463777"/>
    <w:rsid w:val="004770E7"/>
    <w:rsid w:val="0053483A"/>
    <w:rsid w:val="00607EAB"/>
    <w:rsid w:val="006306B0"/>
    <w:rsid w:val="0066017B"/>
    <w:rsid w:val="00673C1F"/>
    <w:rsid w:val="006920D3"/>
    <w:rsid w:val="00693876"/>
    <w:rsid w:val="006D6CC5"/>
    <w:rsid w:val="006E3F47"/>
    <w:rsid w:val="00701353"/>
    <w:rsid w:val="00715B61"/>
    <w:rsid w:val="007508AA"/>
    <w:rsid w:val="007A0C3A"/>
    <w:rsid w:val="007C4A19"/>
    <w:rsid w:val="007D04BC"/>
    <w:rsid w:val="007E546F"/>
    <w:rsid w:val="008C684F"/>
    <w:rsid w:val="009D7489"/>
    <w:rsid w:val="009E7083"/>
    <w:rsid w:val="00AA2AC5"/>
    <w:rsid w:val="00AB57B0"/>
    <w:rsid w:val="00B61F20"/>
    <w:rsid w:val="00B77868"/>
    <w:rsid w:val="00B80C24"/>
    <w:rsid w:val="00BB3A37"/>
    <w:rsid w:val="00BB48DA"/>
    <w:rsid w:val="00C432FA"/>
    <w:rsid w:val="00C44C82"/>
    <w:rsid w:val="00D75B95"/>
    <w:rsid w:val="00D97800"/>
    <w:rsid w:val="00DE6980"/>
    <w:rsid w:val="00E31FF7"/>
    <w:rsid w:val="00E8339C"/>
    <w:rsid w:val="00EC0573"/>
    <w:rsid w:val="00EF68F3"/>
    <w:rsid w:val="00F51D9D"/>
    <w:rsid w:val="00FC6C28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12244"/>
  <w15:docId w15:val="{BCEAF517-8565-45D3-AEDF-6E5F07C5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77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1FF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1FF7"/>
  </w:style>
  <w:style w:type="paragraph" w:styleId="Footer">
    <w:name w:val="footer"/>
    <w:basedOn w:val="Normal"/>
    <w:link w:val="FooterChar"/>
    <w:unhideWhenUsed/>
    <w:rsid w:val="00E31FF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1FF7"/>
  </w:style>
  <w:style w:type="paragraph" w:styleId="NoSpacing">
    <w:name w:val="No Spacing"/>
    <w:uiPriority w:val="1"/>
    <w:qFormat/>
    <w:rsid w:val="003C166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hannel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5D8F4-45AA-40DF-8DF4-A1C5DDD7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Group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Leafield Pre-school</cp:lastModifiedBy>
  <cp:revision>3</cp:revision>
  <cp:lastPrinted>2014-01-31T12:58:00Z</cp:lastPrinted>
  <dcterms:created xsi:type="dcterms:W3CDTF">2025-03-11T13:38:00Z</dcterms:created>
  <dcterms:modified xsi:type="dcterms:W3CDTF">2025-04-24T12:10:00Z</dcterms:modified>
</cp:coreProperties>
</file>