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986C" w14:textId="77777777" w:rsidR="002A462A" w:rsidRPr="00A21BD9" w:rsidRDefault="00AE6D58" w:rsidP="007177BA">
      <w:pPr>
        <w:spacing w:line="360" w:lineRule="auto"/>
        <w:rPr>
          <w:rFonts w:ascii="Arial" w:hAnsi="Arial" w:cs="Arial"/>
          <w:sz w:val="28"/>
          <w:szCs w:val="28"/>
        </w:rPr>
      </w:pPr>
      <w:r w:rsidRPr="00AE6D58">
        <w:rPr>
          <w:noProof/>
        </w:rPr>
        <w:drawing>
          <wp:inline distT="0" distB="0" distL="0" distR="0" wp14:anchorId="01C58E65" wp14:editId="12F47696">
            <wp:extent cx="3005389" cy="1038225"/>
            <wp:effectExtent l="19050" t="0" r="4511" b="0"/>
            <wp:docPr id="2" name="Picture 1" descr="C:\Users\leafield\Documents\Leafield Pre-school CIO files\Templates\Leafield Pre-school Logo - 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field\Documents\Leafield Pre-school CIO files\Templates\Leafield Pre-school Logo - fu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338" cy="1038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5A1A7C" w14:textId="5BCA7401" w:rsidR="002A462A" w:rsidRPr="00A21BD9" w:rsidRDefault="00E75AFA" w:rsidP="007177BA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Food, </w:t>
      </w:r>
      <w:r w:rsidR="004724F2">
        <w:rPr>
          <w:rFonts w:ascii="Arial" w:hAnsi="Arial" w:cs="Arial"/>
          <w:b/>
          <w:sz w:val="28"/>
          <w:szCs w:val="28"/>
        </w:rPr>
        <w:t>d</w:t>
      </w:r>
      <w:r w:rsidR="002A462A" w:rsidRPr="00A21BD9">
        <w:rPr>
          <w:rFonts w:ascii="Arial" w:hAnsi="Arial" w:cs="Arial"/>
          <w:b/>
          <w:sz w:val="28"/>
          <w:szCs w:val="28"/>
        </w:rPr>
        <w:t>rink</w:t>
      </w:r>
      <w:r w:rsidR="00C56E49">
        <w:rPr>
          <w:rFonts w:ascii="Arial" w:hAnsi="Arial" w:cs="Arial"/>
          <w:b/>
          <w:sz w:val="28"/>
          <w:szCs w:val="28"/>
        </w:rPr>
        <w:t xml:space="preserve"> and </w:t>
      </w:r>
      <w:r w:rsidR="005F2C0D" w:rsidRPr="005F2C0D">
        <w:rPr>
          <w:rFonts w:ascii="Arial" w:hAnsi="Arial" w:cs="Arial"/>
          <w:b/>
          <w:color w:val="000000" w:themeColor="text1"/>
          <w:sz w:val="28"/>
          <w:szCs w:val="28"/>
        </w:rPr>
        <w:t>Oral Health</w:t>
      </w:r>
    </w:p>
    <w:p w14:paraId="05B6EA2E" w14:textId="77777777" w:rsidR="002A462A" w:rsidRPr="00785158" w:rsidRDefault="002A462A" w:rsidP="007177BA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5542A62D" w14:textId="77777777" w:rsidR="002A462A" w:rsidRPr="00A21BD9" w:rsidRDefault="002A462A" w:rsidP="007177B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21BD9">
        <w:rPr>
          <w:rFonts w:ascii="Arial" w:hAnsi="Arial" w:cs="Arial"/>
          <w:b/>
          <w:sz w:val="22"/>
          <w:szCs w:val="22"/>
        </w:rPr>
        <w:t>Policy statement</w:t>
      </w:r>
    </w:p>
    <w:p w14:paraId="78EDE06A" w14:textId="77777777" w:rsidR="0008574B" w:rsidRPr="00A21BD9" w:rsidRDefault="0008574B" w:rsidP="007177B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8C73B11" w14:textId="31AEBA5C" w:rsidR="007177BA" w:rsidRPr="007177BA" w:rsidRDefault="007177BA" w:rsidP="007177BA">
      <w:pPr>
        <w:spacing w:line="360" w:lineRule="auto"/>
        <w:rPr>
          <w:rFonts w:ascii="Arial" w:hAnsi="Arial" w:cs="Arial"/>
          <w:sz w:val="22"/>
          <w:szCs w:val="22"/>
        </w:rPr>
      </w:pPr>
      <w:r w:rsidRPr="007177BA">
        <w:rPr>
          <w:rFonts w:ascii="Arial" w:hAnsi="Arial" w:cs="Arial"/>
          <w:sz w:val="22"/>
          <w:szCs w:val="22"/>
        </w:rPr>
        <w:t>Our provision regards snack and meal times as an important part of our day. Eating represents a social time</w:t>
      </w:r>
      <w:r>
        <w:rPr>
          <w:rFonts w:ascii="Arial" w:hAnsi="Arial" w:cs="Arial"/>
          <w:sz w:val="22"/>
          <w:szCs w:val="22"/>
        </w:rPr>
        <w:t xml:space="preserve"> </w:t>
      </w:r>
      <w:r w:rsidRPr="007177BA">
        <w:rPr>
          <w:rFonts w:ascii="Arial" w:hAnsi="Arial" w:cs="Arial"/>
          <w:sz w:val="22"/>
          <w:szCs w:val="22"/>
        </w:rPr>
        <w:t>for children and adults and helps children to learn about healthy eating</w:t>
      </w:r>
      <w:r w:rsidR="005F2C0D">
        <w:rPr>
          <w:rFonts w:ascii="Arial" w:hAnsi="Arial" w:cs="Arial"/>
          <w:sz w:val="22"/>
          <w:szCs w:val="22"/>
        </w:rPr>
        <w:t xml:space="preserve"> and oral health</w:t>
      </w:r>
      <w:r w:rsidRPr="007177BA">
        <w:rPr>
          <w:rFonts w:ascii="Arial" w:hAnsi="Arial" w:cs="Arial"/>
          <w:sz w:val="22"/>
          <w:szCs w:val="22"/>
        </w:rPr>
        <w:t xml:space="preserve">. </w:t>
      </w:r>
      <w:r w:rsidR="00E84D86">
        <w:rPr>
          <w:rFonts w:ascii="Arial" w:hAnsi="Arial" w:cs="Arial"/>
          <w:sz w:val="22"/>
          <w:szCs w:val="22"/>
        </w:rPr>
        <w:t>At snack time</w:t>
      </w:r>
      <w:r w:rsidRPr="007177BA">
        <w:rPr>
          <w:rFonts w:ascii="Arial" w:hAnsi="Arial" w:cs="Arial"/>
          <w:sz w:val="22"/>
          <w:szCs w:val="22"/>
        </w:rPr>
        <w:t xml:space="preserve"> we aim to provide</w:t>
      </w:r>
      <w:r>
        <w:rPr>
          <w:rFonts w:ascii="Arial" w:hAnsi="Arial" w:cs="Arial"/>
          <w:sz w:val="22"/>
          <w:szCs w:val="22"/>
        </w:rPr>
        <w:t xml:space="preserve"> </w:t>
      </w:r>
      <w:r w:rsidRPr="007177BA">
        <w:rPr>
          <w:rFonts w:ascii="Arial" w:hAnsi="Arial" w:cs="Arial"/>
          <w:sz w:val="22"/>
          <w:szCs w:val="22"/>
        </w:rPr>
        <w:t>nutritious food, which meets the children's individual dietary needs.</w:t>
      </w:r>
      <w:r w:rsidR="00E84D86">
        <w:rPr>
          <w:rFonts w:ascii="Arial" w:hAnsi="Arial" w:cs="Arial"/>
          <w:sz w:val="22"/>
          <w:szCs w:val="22"/>
        </w:rPr>
        <w:t xml:space="preserve"> </w:t>
      </w:r>
    </w:p>
    <w:p w14:paraId="6E31DF0D" w14:textId="77777777" w:rsidR="007177BA" w:rsidRDefault="007177BA" w:rsidP="007177BA">
      <w:pPr>
        <w:spacing w:line="360" w:lineRule="auto"/>
        <w:rPr>
          <w:rFonts w:ascii="Arial" w:hAnsi="Arial" w:cs="Arial"/>
          <w:sz w:val="22"/>
          <w:szCs w:val="22"/>
        </w:rPr>
      </w:pPr>
    </w:p>
    <w:p w14:paraId="0A46FACD" w14:textId="77777777" w:rsidR="007177BA" w:rsidRDefault="007177BA" w:rsidP="007177B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177BA">
        <w:rPr>
          <w:rFonts w:ascii="Arial" w:hAnsi="Arial" w:cs="Arial"/>
          <w:b/>
          <w:sz w:val="22"/>
          <w:szCs w:val="22"/>
        </w:rPr>
        <w:t>Procedures</w:t>
      </w:r>
    </w:p>
    <w:p w14:paraId="60102E5D" w14:textId="77777777" w:rsidR="007177BA" w:rsidRPr="007177BA" w:rsidRDefault="007177BA" w:rsidP="007177B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7CF7FD9" w14:textId="77777777" w:rsidR="007177BA" w:rsidRDefault="007177BA" w:rsidP="007177BA">
      <w:pPr>
        <w:spacing w:line="360" w:lineRule="auto"/>
        <w:rPr>
          <w:rFonts w:ascii="Arial" w:hAnsi="Arial" w:cs="Arial"/>
          <w:sz w:val="22"/>
          <w:szCs w:val="22"/>
        </w:rPr>
      </w:pPr>
      <w:r w:rsidRPr="007177BA">
        <w:rPr>
          <w:rFonts w:ascii="Arial" w:hAnsi="Arial" w:cs="Arial"/>
          <w:sz w:val="22"/>
          <w:szCs w:val="22"/>
        </w:rPr>
        <w:t>We follow these procedures to promote healthy eating in our setting.</w:t>
      </w:r>
    </w:p>
    <w:p w14:paraId="1E688E69" w14:textId="173027C7" w:rsidR="007177BA" w:rsidRPr="007177BA" w:rsidRDefault="007177BA" w:rsidP="007177BA">
      <w:pPr>
        <w:numPr>
          <w:ilvl w:val="0"/>
          <w:numId w:val="20"/>
        </w:numPr>
        <w:spacing w:line="360" w:lineRule="auto"/>
        <w:rPr>
          <w:rFonts w:ascii="Arial" w:hAnsi="Arial" w:cs="Arial"/>
          <w:sz w:val="22"/>
          <w:szCs w:val="22"/>
        </w:rPr>
      </w:pPr>
      <w:r w:rsidRPr="007177BA">
        <w:rPr>
          <w:rFonts w:ascii="Arial" w:hAnsi="Arial" w:cs="Arial"/>
          <w:sz w:val="22"/>
          <w:szCs w:val="22"/>
        </w:rPr>
        <w:t>Before a child starts to attend the setting, we ask their parents about their dietary needs and preferences,</w:t>
      </w:r>
      <w:r>
        <w:rPr>
          <w:rFonts w:ascii="Arial" w:hAnsi="Arial" w:cs="Arial"/>
          <w:sz w:val="22"/>
          <w:szCs w:val="22"/>
        </w:rPr>
        <w:t xml:space="preserve"> </w:t>
      </w:r>
      <w:r w:rsidRPr="007177BA">
        <w:rPr>
          <w:rFonts w:ascii="Arial" w:hAnsi="Arial" w:cs="Arial"/>
          <w:sz w:val="22"/>
          <w:szCs w:val="22"/>
        </w:rPr>
        <w:t xml:space="preserve">including any allergies. </w:t>
      </w:r>
    </w:p>
    <w:p w14:paraId="33B4AA56" w14:textId="247B6129" w:rsidR="007177BA" w:rsidRPr="009F64B3" w:rsidRDefault="007177BA" w:rsidP="009F64B3">
      <w:pPr>
        <w:numPr>
          <w:ilvl w:val="0"/>
          <w:numId w:val="20"/>
        </w:numPr>
        <w:spacing w:line="360" w:lineRule="auto"/>
        <w:rPr>
          <w:rFonts w:ascii="Arial" w:hAnsi="Arial" w:cs="Arial"/>
          <w:sz w:val="22"/>
          <w:szCs w:val="22"/>
        </w:rPr>
      </w:pPr>
      <w:r w:rsidRPr="007177BA">
        <w:rPr>
          <w:rFonts w:ascii="Arial" w:hAnsi="Arial" w:cs="Arial"/>
          <w:sz w:val="22"/>
          <w:szCs w:val="22"/>
        </w:rPr>
        <w:t xml:space="preserve">We regularly consult with parents to ensure that our records of their children's dietary needs </w:t>
      </w:r>
      <w:r>
        <w:rPr>
          <w:rFonts w:ascii="Arial" w:hAnsi="Arial" w:cs="Arial"/>
          <w:sz w:val="22"/>
          <w:szCs w:val="22"/>
        </w:rPr>
        <w:t>–</w:t>
      </w:r>
      <w:r w:rsidRPr="007177BA">
        <w:rPr>
          <w:rFonts w:ascii="Arial" w:hAnsi="Arial" w:cs="Arial"/>
          <w:sz w:val="22"/>
          <w:szCs w:val="22"/>
        </w:rPr>
        <w:t xml:space="preserve"> including</w:t>
      </w:r>
      <w:r>
        <w:rPr>
          <w:rFonts w:ascii="Arial" w:hAnsi="Arial" w:cs="Arial"/>
          <w:sz w:val="22"/>
          <w:szCs w:val="22"/>
        </w:rPr>
        <w:t xml:space="preserve"> </w:t>
      </w:r>
      <w:r w:rsidRPr="007177BA">
        <w:rPr>
          <w:rFonts w:ascii="Arial" w:hAnsi="Arial" w:cs="Arial"/>
          <w:sz w:val="22"/>
          <w:szCs w:val="22"/>
        </w:rPr>
        <w:t xml:space="preserve">any allergies - are up-to-date. </w:t>
      </w:r>
    </w:p>
    <w:p w14:paraId="34F7666E" w14:textId="77777777" w:rsidR="007177BA" w:rsidRPr="007177BA" w:rsidRDefault="007177BA" w:rsidP="007177BA">
      <w:pPr>
        <w:numPr>
          <w:ilvl w:val="0"/>
          <w:numId w:val="21"/>
        </w:numPr>
        <w:spacing w:line="360" w:lineRule="auto"/>
        <w:rPr>
          <w:rFonts w:ascii="Arial" w:hAnsi="Arial" w:cs="Arial"/>
          <w:sz w:val="22"/>
          <w:szCs w:val="22"/>
        </w:rPr>
      </w:pPr>
      <w:r w:rsidRPr="007177BA">
        <w:rPr>
          <w:rFonts w:ascii="Arial" w:hAnsi="Arial" w:cs="Arial"/>
          <w:sz w:val="22"/>
          <w:szCs w:val="22"/>
        </w:rPr>
        <w:t>We organise meal and snack times so that they are social occasions in which children and staff participate.</w:t>
      </w:r>
    </w:p>
    <w:p w14:paraId="122164DA" w14:textId="10D04D6A" w:rsidR="007177BA" w:rsidRPr="009F64B3" w:rsidRDefault="007177BA" w:rsidP="009F64B3">
      <w:pPr>
        <w:numPr>
          <w:ilvl w:val="0"/>
          <w:numId w:val="21"/>
        </w:numPr>
        <w:spacing w:line="360" w:lineRule="auto"/>
        <w:rPr>
          <w:rFonts w:ascii="Arial" w:hAnsi="Arial" w:cs="Arial"/>
          <w:sz w:val="22"/>
          <w:szCs w:val="22"/>
        </w:rPr>
      </w:pPr>
      <w:r w:rsidRPr="007177BA">
        <w:rPr>
          <w:rFonts w:ascii="Arial" w:hAnsi="Arial" w:cs="Arial"/>
          <w:sz w:val="22"/>
          <w:szCs w:val="22"/>
        </w:rPr>
        <w:t>We use meal and snack times to help children to develop independence through making choices,</w:t>
      </w:r>
      <w:r>
        <w:rPr>
          <w:rFonts w:ascii="Arial" w:hAnsi="Arial" w:cs="Arial"/>
          <w:sz w:val="22"/>
          <w:szCs w:val="22"/>
        </w:rPr>
        <w:t xml:space="preserve"> </w:t>
      </w:r>
      <w:r w:rsidRPr="007177BA">
        <w:rPr>
          <w:rFonts w:ascii="Arial" w:hAnsi="Arial" w:cs="Arial"/>
          <w:sz w:val="22"/>
          <w:szCs w:val="22"/>
        </w:rPr>
        <w:t>serving food and drink and feeding themselves.</w:t>
      </w:r>
    </w:p>
    <w:p w14:paraId="2626BF56" w14:textId="77777777" w:rsidR="007177BA" w:rsidRPr="009F64B3" w:rsidRDefault="00E84D86" w:rsidP="009F64B3">
      <w:pPr>
        <w:numPr>
          <w:ilvl w:val="0"/>
          <w:numId w:val="2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have drinks bottles, provided by parents,</w:t>
      </w:r>
      <w:r w:rsidR="007177BA" w:rsidRPr="007177BA">
        <w:rPr>
          <w:rFonts w:ascii="Arial" w:hAnsi="Arial" w:cs="Arial"/>
          <w:sz w:val="22"/>
          <w:szCs w:val="22"/>
        </w:rPr>
        <w:t xml:space="preserve"> available for the children</w:t>
      </w:r>
      <w:r>
        <w:rPr>
          <w:rFonts w:ascii="Arial" w:hAnsi="Arial" w:cs="Arial"/>
          <w:sz w:val="22"/>
          <w:szCs w:val="22"/>
        </w:rPr>
        <w:t xml:space="preserve"> at all times. Children are regularly encouraged to have a drink especially in hot weather or after physical activity</w:t>
      </w:r>
      <w:r w:rsidR="00C56E49">
        <w:rPr>
          <w:rFonts w:ascii="Arial" w:hAnsi="Arial" w:cs="Arial"/>
          <w:sz w:val="22"/>
          <w:szCs w:val="22"/>
        </w:rPr>
        <w:t xml:space="preserve">. </w:t>
      </w:r>
    </w:p>
    <w:p w14:paraId="37870C4D" w14:textId="77777777" w:rsidR="007177BA" w:rsidRPr="007177BA" w:rsidRDefault="007177BA" w:rsidP="007177BA">
      <w:pPr>
        <w:numPr>
          <w:ilvl w:val="0"/>
          <w:numId w:val="21"/>
        </w:numPr>
        <w:spacing w:line="360" w:lineRule="auto"/>
        <w:rPr>
          <w:rFonts w:ascii="Arial" w:hAnsi="Arial" w:cs="Arial"/>
          <w:sz w:val="22"/>
          <w:szCs w:val="22"/>
        </w:rPr>
      </w:pPr>
      <w:r w:rsidRPr="007177BA">
        <w:rPr>
          <w:rFonts w:ascii="Arial" w:hAnsi="Arial" w:cs="Arial"/>
          <w:sz w:val="22"/>
          <w:szCs w:val="22"/>
        </w:rPr>
        <w:t>In order to protect children with food allergies, we discourage children from sharing and swapping their</w:t>
      </w:r>
      <w:r>
        <w:rPr>
          <w:rFonts w:ascii="Arial" w:hAnsi="Arial" w:cs="Arial"/>
          <w:sz w:val="22"/>
          <w:szCs w:val="22"/>
        </w:rPr>
        <w:t xml:space="preserve"> </w:t>
      </w:r>
      <w:r w:rsidRPr="007177BA">
        <w:rPr>
          <w:rFonts w:ascii="Arial" w:hAnsi="Arial" w:cs="Arial"/>
          <w:sz w:val="22"/>
          <w:szCs w:val="22"/>
        </w:rPr>
        <w:t>food with one another.</w:t>
      </w:r>
    </w:p>
    <w:p w14:paraId="52EFB971" w14:textId="77777777" w:rsidR="007177BA" w:rsidRDefault="007177BA" w:rsidP="007177BA">
      <w:pPr>
        <w:spacing w:line="360" w:lineRule="auto"/>
        <w:rPr>
          <w:rFonts w:ascii="Arial" w:hAnsi="Arial" w:cs="Arial"/>
          <w:sz w:val="22"/>
          <w:szCs w:val="22"/>
        </w:rPr>
      </w:pPr>
    </w:p>
    <w:p w14:paraId="51AA0B3A" w14:textId="77777777" w:rsidR="007177BA" w:rsidRPr="0072527F" w:rsidRDefault="007177BA" w:rsidP="007177BA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72527F">
        <w:rPr>
          <w:rFonts w:ascii="Arial" w:hAnsi="Arial" w:cs="Arial"/>
          <w:b/>
          <w:i/>
          <w:sz w:val="22"/>
          <w:szCs w:val="22"/>
        </w:rPr>
        <w:t>Packed lunches</w:t>
      </w:r>
    </w:p>
    <w:p w14:paraId="037D8E7C" w14:textId="77777777" w:rsidR="0072527F" w:rsidRPr="007177BA" w:rsidRDefault="0072527F" w:rsidP="007177BA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02CFD96E" w14:textId="77777777" w:rsidR="007177BA" w:rsidRPr="007177BA" w:rsidRDefault="00E84D86" w:rsidP="007177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Within the setting children who attend an afternoon session</w:t>
      </w:r>
      <w:r w:rsidR="007177BA" w:rsidRPr="007177BA">
        <w:rPr>
          <w:rFonts w:ascii="Arial" w:hAnsi="Arial" w:cs="Arial"/>
          <w:sz w:val="22"/>
          <w:szCs w:val="22"/>
        </w:rPr>
        <w:t xml:space="preserve"> are required to bring packed lunches, we:</w:t>
      </w:r>
    </w:p>
    <w:p w14:paraId="7AD51524" w14:textId="6554130C" w:rsidR="007177BA" w:rsidRPr="007177BA" w:rsidRDefault="00D6102F" w:rsidP="007177BA">
      <w:pPr>
        <w:numPr>
          <w:ilvl w:val="0"/>
          <w:numId w:val="2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E84D86">
        <w:rPr>
          <w:rFonts w:ascii="Arial" w:hAnsi="Arial" w:cs="Arial"/>
          <w:sz w:val="22"/>
          <w:szCs w:val="22"/>
        </w:rPr>
        <w:t>uggest packed lunches</w:t>
      </w:r>
      <w:r w:rsidR="007177BA" w:rsidRPr="007177BA">
        <w:rPr>
          <w:rFonts w:ascii="Arial" w:hAnsi="Arial" w:cs="Arial"/>
          <w:sz w:val="22"/>
          <w:szCs w:val="22"/>
        </w:rPr>
        <w:t xml:space="preserve"> contain an ice pack to keep food cool</w:t>
      </w:r>
      <w:r>
        <w:rPr>
          <w:rFonts w:ascii="Arial" w:hAnsi="Arial" w:cs="Arial"/>
          <w:sz w:val="22"/>
          <w:szCs w:val="22"/>
        </w:rPr>
        <w:t xml:space="preserve"> during warm weather.</w:t>
      </w:r>
    </w:p>
    <w:p w14:paraId="5B991185" w14:textId="77777777" w:rsidR="00E84D86" w:rsidRDefault="00E84D86" w:rsidP="00E84D86">
      <w:pPr>
        <w:numPr>
          <w:ilvl w:val="0"/>
          <w:numId w:val="2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parents with healthy eating advice and support in a constructive way if required or requested. This includes encouraging</w:t>
      </w:r>
      <w:r w:rsidR="007177BA" w:rsidRPr="00E84D86">
        <w:rPr>
          <w:rFonts w:ascii="Arial" w:hAnsi="Arial" w:cs="Arial"/>
          <w:sz w:val="22"/>
          <w:szCs w:val="22"/>
        </w:rPr>
        <w:t xml:space="preserve"> parents to provide sandwiches</w:t>
      </w:r>
      <w:r>
        <w:rPr>
          <w:rFonts w:ascii="Arial" w:hAnsi="Arial" w:cs="Arial"/>
          <w:sz w:val="22"/>
          <w:szCs w:val="22"/>
        </w:rPr>
        <w:t xml:space="preserve"> with a healthy filling, fruit </w:t>
      </w:r>
      <w:r w:rsidR="007177BA" w:rsidRPr="00E84D86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a</w:t>
      </w:r>
      <w:r w:rsidR="007177BA" w:rsidRPr="00E84D86">
        <w:rPr>
          <w:rFonts w:ascii="Arial" w:hAnsi="Arial" w:cs="Arial"/>
          <w:sz w:val="22"/>
          <w:szCs w:val="22"/>
        </w:rPr>
        <w:t xml:space="preserve"> milk based deserts, such as yoghurt or crème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fraîche</w:t>
      </w:r>
      <w:proofErr w:type="spellEnd"/>
      <w:r>
        <w:rPr>
          <w:rFonts w:ascii="Arial" w:hAnsi="Arial" w:cs="Arial"/>
          <w:sz w:val="22"/>
          <w:szCs w:val="22"/>
        </w:rPr>
        <w:t>. If a child has a sweet treat we encourage the child to eat this at the end of the meal.</w:t>
      </w:r>
    </w:p>
    <w:p w14:paraId="1A420D6F" w14:textId="77777777" w:rsidR="007177BA" w:rsidRPr="00E84D86" w:rsidRDefault="007177BA" w:rsidP="00E84D86">
      <w:pPr>
        <w:numPr>
          <w:ilvl w:val="0"/>
          <w:numId w:val="21"/>
        </w:numPr>
        <w:spacing w:line="360" w:lineRule="auto"/>
        <w:rPr>
          <w:rFonts w:ascii="Arial" w:hAnsi="Arial" w:cs="Arial"/>
          <w:sz w:val="22"/>
          <w:szCs w:val="22"/>
        </w:rPr>
      </w:pPr>
      <w:r w:rsidRPr="00E84D86">
        <w:rPr>
          <w:rFonts w:ascii="Arial" w:hAnsi="Arial" w:cs="Arial"/>
          <w:sz w:val="22"/>
          <w:szCs w:val="22"/>
        </w:rPr>
        <w:t>We discourage</w:t>
      </w:r>
      <w:r w:rsidR="00E84D86">
        <w:rPr>
          <w:rFonts w:ascii="Arial" w:hAnsi="Arial" w:cs="Arial"/>
          <w:sz w:val="22"/>
          <w:szCs w:val="22"/>
        </w:rPr>
        <w:t xml:space="preserve"> (but do not ban)</w:t>
      </w:r>
      <w:r w:rsidRPr="00E84D86">
        <w:rPr>
          <w:rFonts w:ascii="Arial" w:hAnsi="Arial" w:cs="Arial"/>
          <w:sz w:val="22"/>
          <w:szCs w:val="22"/>
        </w:rPr>
        <w:t xml:space="preserve"> sweet drinks and can provide children with wa</w:t>
      </w:r>
      <w:r w:rsidR="00E84D86">
        <w:rPr>
          <w:rFonts w:ascii="Arial" w:hAnsi="Arial" w:cs="Arial"/>
          <w:sz w:val="22"/>
          <w:szCs w:val="22"/>
        </w:rPr>
        <w:t>ter.</w:t>
      </w:r>
    </w:p>
    <w:p w14:paraId="730A274C" w14:textId="55F93ACB" w:rsidR="007177BA" w:rsidRDefault="00D6102F" w:rsidP="007177BA">
      <w:pPr>
        <w:numPr>
          <w:ilvl w:val="0"/>
          <w:numId w:val="2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177BA" w:rsidRPr="007177BA">
        <w:rPr>
          <w:rFonts w:ascii="Arial" w:hAnsi="Arial" w:cs="Arial"/>
          <w:sz w:val="22"/>
          <w:szCs w:val="22"/>
        </w:rPr>
        <w:t>nsure staff sit with children to eat their lunch so that the mealtime is a social occasion.</w:t>
      </w:r>
    </w:p>
    <w:p w14:paraId="555160F3" w14:textId="2E013700" w:rsidR="00D6102F" w:rsidRDefault="00D6102F" w:rsidP="00D6102F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7FA7C3FA" w14:textId="62164AE0" w:rsidR="00D6102F" w:rsidRDefault="00D6102F" w:rsidP="00D6102F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0C43535D" w14:textId="77777777" w:rsidR="00D6102F" w:rsidRDefault="00D6102F" w:rsidP="00D6102F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679295DA" w14:textId="77777777" w:rsidR="007177BA" w:rsidRPr="00A81B06" w:rsidRDefault="00C56E49" w:rsidP="007177B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A81B06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Dental Hygiene</w:t>
      </w:r>
    </w:p>
    <w:p w14:paraId="7D8BC726" w14:textId="77777777" w:rsidR="007C5DDA" w:rsidRPr="00A81B06" w:rsidRDefault="007C5DDA" w:rsidP="007177B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663FFC7" w14:textId="77777777" w:rsidR="007C5DDA" w:rsidRPr="00A81B06" w:rsidRDefault="007C5DDA" w:rsidP="007177B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682A500" w14:textId="59CEDAD1" w:rsidR="00C56E49" w:rsidRPr="00A81B06" w:rsidRDefault="00C56E49" w:rsidP="00D6102F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81B06">
        <w:rPr>
          <w:rFonts w:ascii="Arial" w:hAnsi="Arial" w:cs="Arial"/>
          <w:color w:val="000000" w:themeColor="text1"/>
          <w:sz w:val="22"/>
          <w:szCs w:val="22"/>
        </w:rPr>
        <w:t xml:space="preserve">Recent research shows that </w:t>
      </w:r>
      <w:r w:rsidR="00D6102F" w:rsidRPr="00A81B06">
        <w:rPr>
          <w:rFonts w:ascii="Arial" w:hAnsi="Arial" w:cs="Arial"/>
          <w:color w:val="000000" w:themeColor="text1"/>
          <w:sz w:val="22"/>
          <w:szCs w:val="22"/>
        </w:rPr>
        <w:t>25</w:t>
      </w:r>
      <w:r w:rsidRPr="00A81B06">
        <w:rPr>
          <w:rFonts w:ascii="Arial" w:hAnsi="Arial" w:cs="Arial"/>
          <w:color w:val="000000" w:themeColor="text1"/>
          <w:sz w:val="22"/>
          <w:szCs w:val="22"/>
        </w:rPr>
        <w:t xml:space="preserve">% of five-year-olds in England had experienced tooth decay. </w:t>
      </w:r>
      <w:r w:rsidR="006E4EFF" w:rsidRPr="00A81B06">
        <w:rPr>
          <w:rFonts w:ascii="Arial" w:hAnsi="Arial" w:cs="Arial"/>
          <w:color w:val="000000" w:themeColor="text1"/>
          <w:sz w:val="22"/>
          <w:szCs w:val="22"/>
        </w:rPr>
        <w:t xml:space="preserve">Tooth decay is not only painful but will affect the child’s sleeping, socialising and school attendance. </w:t>
      </w:r>
      <w:r w:rsidR="00D6102F" w:rsidRPr="00A81B06">
        <w:rPr>
          <w:rFonts w:ascii="Arial" w:hAnsi="Arial" w:cs="Arial"/>
          <w:color w:val="000000" w:themeColor="text1"/>
          <w:sz w:val="22"/>
          <w:szCs w:val="22"/>
        </w:rPr>
        <w:t xml:space="preserve">Oral health is included in our </w:t>
      </w:r>
      <w:r w:rsidR="00E5027B" w:rsidRPr="00A81B06">
        <w:rPr>
          <w:rFonts w:ascii="Arial" w:hAnsi="Arial" w:cs="Arial"/>
          <w:color w:val="000000" w:themeColor="text1"/>
          <w:sz w:val="22"/>
          <w:szCs w:val="22"/>
        </w:rPr>
        <w:t>curriculum</w:t>
      </w:r>
      <w:r w:rsidR="00D6102F" w:rsidRPr="00A81B0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5027B" w:rsidRPr="00A81B06">
        <w:rPr>
          <w:rFonts w:ascii="Arial" w:hAnsi="Arial" w:cs="Arial"/>
          <w:color w:val="000000" w:themeColor="text1"/>
          <w:sz w:val="22"/>
          <w:szCs w:val="22"/>
        </w:rPr>
        <w:t xml:space="preserve">(Physical development- Health and Wellbeing) and we provide many opportunities for learning through-out the day </w:t>
      </w:r>
      <w:r w:rsidR="00A81B06" w:rsidRPr="00A81B06">
        <w:rPr>
          <w:rFonts w:ascii="Arial" w:hAnsi="Arial" w:cs="Arial"/>
          <w:color w:val="000000" w:themeColor="text1"/>
          <w:sz w:val="22"/>
          <w:szCs w:val="22"/>
        </w:rPr>
        <w:t>e.g.,</w:t>
      </w:r>
      <w:r w:rsidR="00E5027B" w:rsidRPr="00A81B06">
        <w:rPr>
          <w:rFonts w:ascii="Arial" w:hAnsi="Arial" w:cs="Arial"/>
          <w:color w:val="000000" w:themeColor="text1"/>
          <w:sz w:val="22"/>
          <w:szCs w:val="22"/>
        </w:rPr>
        <w:t xml:space="preserve"> when washing babies encourage the children to clean the babies’ teeth, having the dental kit out in the role play area</w:t>
      </w:r>
      <w:r w:rsidR="00A81B06" w:rsidRPr="00A81B06">
        <w:rPr>
          <w:rFonts w:ascii="Arial" w:hAnsi="Arial" w:cs="Arial"/>
          <w:color w:val="000000" w:themeColor="text1"/>
          <w:sz w:val="22"/>
          <w:szCs w:val="22"/>
        </w:rPr>
        <w:t xml:space="preserve"> and having books available that refer to dental visits</w:t>
      </w:r>
      <w:r w:rsidR="00E5027B" w:rsidRPr="00A81B06">
        <w:rPr>
          <w:rFonts w:ascii="Arial" w:hAnsi="Arial" w:cs="Arial"/>
          <w:color w:val="000000" w:themeColor="text1"/>
          <w:sz w:val="22"/>
          <w:szCs w:val="22"/>
        </w:rPr>
        <w:t>. In addition to this we will include oral hygiene in our planning weeks such a ‘smile week’ and community hero’s</w:t>
      </w:r>
      <w:r w:rsidR="006E4EFF" w:rsidRPr="00A81B06">
        <w:rPr>
          <w:rFonts w:ascii="Arial" w:hAnsi="Arial" w:cs="Arial"/>
          <w:color w:val="000000" w:themeColor="text1"/>
          <w:sz w:val="22"/>
          <w:szCs w:val="22"/>
        </w:rPr>
        <w:t>- inviting a dentist or dental nurse into the setting</w:t>
      </w:r>
      <w:r w:rsidR="00E5027B" w:rsidRPr="00A81B0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4A5F998F" w14:textId="5092D5F8" w:rsidR="00E5027B" w:rsidRPr="00A81B06" w:rsidRDefault="00E5027B" w:rsidP="00D6102F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C276ED3" w14:textId="49F4C428" w:rsidR="00E5027B" w:rsidRPr="00A81B06" w:rsidRDefault="00E5027B" w:rsidP="00D6102F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81B06">
        <w:rPr>
          <w:rFonts w:ascii="Arial" w:hAnsi="Arial" w:cs="Arial"/>
          <w:color w:val="000000" w:themeColor="text1"/>
          <w:sz w:val="22"/>
          <w:szCs w:val="22"/>
        </w:rPr>
        <w:t xml:space="preserve">We will provide families with information on oral hygiene regularly through newsletters, </w:t>
      </w:r>
      <w:proofErr w:type="spellStart"/>
      <w:r w:rsidRPr="00A81B06">
        <w:rPr>
          <w:rFonts w:ascii="Arial" w:hAnsi="Arial" w:cs="Arial"/>
          <w:color w:val="000000" w:themeColor="text1"/>
          <w:sz w:val="22"/>
          <w:szCs w:val="22"/>
        </w:rPr>
        <w:t>facebook</w:t>
      </w:r>
      <w:proofErr w:type="spellEnd"/>
      <w:r w:rsidR="006E4EFF" w:rsidRPr="00A81B06">
        <w:rPr>
          <w:rFonts w:ascii="Arial" w:hAnsi="Arial" w:cs="Arial"/>
          <w:color w:val="000000" w:themeColor="text1"/>
          <w:sz w:val="22"/>
          <w:szCs w:val="22"/>
        </w:rPr>
        <w:t xml:space="preserve"> and e mail. This will include advice on healthy lunchboxes and drinks. If we have concerns, we will work with the parents to address these.</w:t>
      </w:r>
    </w:p>
    <w:p w14:paraId="093C3328" w14:textId="6583472B" w:rsidR="006E4EFF" w:rsidRPr="00A81B06" w:rsidRDefault="006E4EFF" w:rsidP="00D6102F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84E1AF4" w14:textId="150017F6" w:rsidR="006E4EFF" w:rsidRDefault="006E4EFF" w:rsidP="00D6102F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81B06">
        <w:rPr>
          <w:rFonts w:ascii="Arial" w:hAnsi="Arial" w:cs="Arial"/>
          <w:color w:val="000000" w:themeColor="text1"/>
          <w:sz w:val="22"/>
          <w:szCs w:val="22"/>
        </w:rPr>
        <w:t xml:space="preserve">We will promote healthy eating within the setting including providing healthy and varied snack choices. We will provide Milk and Water at snack time. </w:t>
      </w:r>
    </w:p>
    <w:p w14:paraId="3FA3F236" w14:textId="0F8FE427" w:rsidR="00AA7778" w:rsidRDefault="00AA7778" w:rsidP="00D6102F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E305A2D" w14:textId="246F4DD8" w:rsidR="00AA7778" w:rsidRPr="00A81B06" w:rsidRDefault="00AA7778" w:rsidP="00D6102F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We support staff to train in promoting good oral health</w:t>
      </w:r>
    </w:p>
    <w:p w14:paraId="3D00CC43" w14:textId="77777777" w:rsidR="00C56E49" w:rsidRPr="00A81B06" w:rsidRDefault="00C56E49" w:rsidP="00C56E49">
      <w:pPr>
        <w:pStyle w:val="ListParagraph"/>
        <w:spacing w:line="360" w:lineRule="auto"/>
        <w:ind w:left="1440"/>
        <w:rPr>
          <w:rFonts w:ascii="Arial" w:hAnsi="Arial" w:cs="Arial"/>
          <w:color w:val="000000" w:themeColor="text1"/>
          <w:sz w:val="22"/>
          <w:szCs w:val="22"/>
        </w:rPr>
      </w:pPr>
    </w:p>
    <w:p w14:paraId="62A90951" w14:textId="77777777" w:rsidR="007C5DDA" w:rsidRPr="00A81B06" w:rsidRDefault="00C56E49" w:rsidP="00C56E49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81B06">
        <w:rPr>
          <w:rFonts w:ascii="Arial" w:hAnsi="Arial" w:cs="Arial"/>
          <w:color w:val="000000" w:themeColor="text1"/>
          <w:sz w:val="22"/>
          <w:szCs w:val="22"/>
        </w:rPr>
        <w:t xml:space="preserve">Further information and support can be found on the website </w:t>
      </w:r>
    </w:p>
    <w:p w14:paraId="09D7669C" w14:textId="77777777" w:rsidR="00C56E49" w:rsidRPr="00A81B06" w:rsidRDefault="00C56E49" w:rsidP="00C56E49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81B06">
        <w:rPr>
          <w:rFonts w:ascii="Arial" w:hAnsi="Arial" w:cs="Arial"/>
          <w:color w:val="000000" w:themeColor="text1"/>
          <w:sz w:val="22"/>
          <w:szCs w:val="22"/>
        </w:rPr>
        <w:t xml:space="preserve">www.stop-the-rot.co.uk. </w:t>
      </w:r>
    </w:p>
    <w:p w14:paraId="27881DA7" w14:textId="77777777" w:rsidR="007C5DDA" w:rsidRPr="00A81B06" w:rsidRDefault="007C5DDA" w:rsidP="00C56E49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BE6653D" w14:textId="77777777" w:rsidR="007C5DDA" w:rsidRPr="00A81B06" w:rsidRDefault="00C56E49" w:rsidP="00C56E49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81B06">
        <w:rPr>
          <w:rFonts w:ascii="Arial" w:hAnsi="Arial" w:cs="Arial"/>
          <w:color w:val="000000" w:themeColor="text1"/>
          <w:sz w:val="22"/>
          <w:szCs w:val="22"/>
        </w:rPr>
        <w:t xml:space="preserve">NHS Eatwell guide </w:t>
      </w:r>
    </w:p>
    <w:p w14:paraId="40C69945" w14:textId="77777777" w:rsidR="00C56E49" w:rsidRPr="00A81B06" w:rsidRDefault="00C56E49" w:rsidP="00C56E49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81B06">
        <w:rPr>
          <w:rFonts w:ascii="Arial" w:hAnsi="Arial" w:cs="Arial"/>
          <w:color w:val="000000" w:themeColor="text1"/>
          <w:sz w:val="22"/>
          <w:szCs w:val="22"/>
        </w:rPr>
        <w:t>-https://www.gov.uk/government/publications/the-eatwell-guide</w:t>
      </w:r>
    </w:p>
    <w:p w14:paraId="1DF2CA2E" w14:textId="77777777" w:rsidR="00C56E49" w:rsidRPr="00A81B06" w:rsidRDefault="00C56E49" w:rsidP="00C56E49">
      <w:pPr>
        <w:spacing w:line="360" w:lineRule="auto"/>
        <w:rPr>
          <w:color w:val="000000" w:themeColor="text1"/>
        </w:rPr>
      </w:pPr>
    </w:p>
    <w:p w14:paraId="0642FF96" w14:textId="77777777" w:rsidR="00C56E49" w:rsidRPr="00A81B06" w:rsidRDefault="00C56E49" w:rsidP="00C56E49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A81B06">
        <w:rPr>
          <w:color w:val="000000" w:themeColor="text1"/>
        </w:rPr>
        <w:t xml:space="preserve"> </w:t>
      </w:r>
    </w:p>
    <w:p w14:paraId="50BE34B0" w14:textId="77777777" w:rsidR="0072527F" w:rsidRPr="00E20BB0" w:rsidRDefault="0072527F" w:rsidP="0072527F">
      <w:pPr>
        <w:spacing w:line="360" w:lineRule="auto"/>
        <w:rPr>
          <w:rFonts w:ascii="Arial" w:hAnsi="Arial" w:cs="Arial"/>
          <w:color w:val="FF0000"/>
          <w:sz w:val="20"/>
          <w:szCs w:val="20"/>
        </w:rPr>
      </w:pPr>
    </w:p>
    <w:p w14:paraId="6631D886" w14:textId="77777777" w:rsidR="007177BA" w:rsidRDefault="007177BA" w:rsidP="007177BA">
      <w:pPr>
        <w:spacing w:line="360" w:lineRule="auto"/>
        <w:rPr>
          <w:rFonts w:ascii="Arial" w:hAnsi="Arial" w:cs="Arial"/>
          <w:sz w:val="22"/>
          <w:szCs w:val="22"/>
        </w:rPr>
      </w:pPr>
    </w:p>
    <w:p w14:paraId="214C6E63" w14:textId="77777777" w:rsidR="00A93758" w:rsidRPr="00285EB4" w:rsidRDefault="00A93758" w:rsidP="007177BA">
      <w:pPr>
        <w:pStyle w:val="ListParagraph"/>
        <w:spacing w:line="360" w:lineRule="auto"/>
        <w:ind w:left="0"/>
        <w:contextualSpacing w:val="0"/>
        <w:rPr>
          <w:rFonts w:ascii="Arial" w:hAnsi="Arial" w:cs="Arial"/>
          <w:sz w:val="22"/>
          <w:szCs w:val="22"/>
        </w:rPr>
      </w:pPr>
    </w:p>
    <w:p w14:paraId="0C33A06A" w14:textId="77777777" w:rsidR="00E84D86" w:rsidRDefault="00E84D86" w:rsidP="007177BA">
      <w:pPr>
        <w:spacing w:line="360" w:lineRule="auto"/>
        <w:rPr>
          <w:rFonts w:ascii="Arial" w:hAnsi="Arial" w:cs="Arial"/>
          <w:sz w:val="22"/>
          <w:szCs w:val="22"/>
        </w:rPr>
      </w:pPr>
    </w:p>
    <w:p w14:paraId="3A30EB74" w14:textId="35B5D0AC" w:rsidR="007177BA" w:rsidRPr="007177BA" w:rsidRDefault="007177BA" w:rsidP="006E4EFF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7177BA" w:rsidRPr="007177BA" w:rsidSect="00285EB4">
      <w:pgSz w:w="11907" w:h="16839" w:code="9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B9848" w14:textId="77777777" w:rsidR="00705745" w:rsidRDefault="00705745" w:rsidP="00A21BD9">
      <w:r>
        <w:separator/>
      </w:r>
    </w:p>
  </w:endnote>
  <w:endnote w:type="continuationSeparator" w:id="0">
    <w:p w14:paraId="787D71F2" w14:textId="77777777" w:rsidR="00705745" w:rsidRDefault="00705745" w:rsidP="00A2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197B0" w14:textId="77777777" w:rsidR="00705745" w:rsidRDefault="00705745" w:rsidP="00A21BD9">
      <w:r>
        <w:separator/>
      </w:r>
    </w:p>
  </w:footnote>
  <w:footnote w:type="continuationSeparator" w:id="0">
    <w:p w14:paraId="64C31599" w14:textId="77777777" w:rsidR="00705745" w:rsidRDefault="00705745" w:rsidP="00A21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0014"/>
    <w:multiLevelType w:val="hybridMultilevel"/>
    <w:tmpl w:val="59800D2A"/>
    <w:lvl w:ilvl="0" w:tplc="6C0A4ED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color w:val="7030A0"/>
        <w:sz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D56A28"/>
    <w:multiLevelType w:val="hybridMultilevel"/>
    <w:tmpl w:val="9D7C1864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413279"/>
    <w:multiLevelType w:val="hybridMultilevel"/>
    <w:tmpl w:val="FCF862DE"/>
    <w:lvl w:ilvl="0" w:tplc="341677EC">
      <w:numFmt w:val="bullet"/>
      <w:lvlText w:val="-"/>
      <w:lvlJc w:val="left"/>
      <w:pPr>
        <w:tabs>
          <w:tab w:val="num" w:pos="814"/>
        </w:tabs>
        <w:ind w:left="814" w:hanging="454"/>
      </w:pPr>
      <w:rPr>
        <w:rFonts w:ascii="Arial-BoldMT" w:hAnsi="Arial-BoldMT" w:cs="Arial-BoldMT" w:hint="default"/>
        <w:b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330A9D"/>
    <w:multiLevelType w:val="hybridMultilevel"/>
    <w:tmpl w:val="BE160206"/>
    <w:lvl w:ilvl="0" w:tplc="26AA9128">
      <w:numFmt w:val="bullet"/>
      <w:lvlText w:val="-"/>
      <w:lvlJc w:val="left"/>
      <w:pPr>
        <w:tabs>
          <w:tab w:val="num" w:pos="814"/>
        </w:tabs>
        <w:ind w:left="814" w:hanging="454"/>
      </w:pPr>
      <w:rPr>
        <w:rFonts w:ascii="Arial-BoldMT" w:hAnsi="Arial-BoldMT" w:cs="Arial-BoldMT" w:hint="default"/>
        <w:b/>
        <w:color w:val="7030A0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1F05B1"/>
    <w:multiLevelType w:val="hybridMultilevel"/>
    <w:tmpl w:val="3230AB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974A4B"/>
    <w:multiLevelType w:val="hybridMultilevel"/>
    <w:tmpl w:val="EACEA0E6"/>
    <w:lvl w:ilvl="0" w:tplc="0BFAC5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3677DC"/>
    <w:multiLevelType w:val="hybridMultilevel"/>
    <w:tmpl w:val="0E2C0108"/>
    <w:lvl w:ilvl="0" w:tplc="0BFAC5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36C0A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952EC"/>
    <w:multiLevelType w:val="hybridMultilevel"/>
    <w:tmpl w:val="F5A421B6"/>
    <w:lvl w:ilvl="0" w:tplc="0BFAC5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36C0A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07182A"/>
    <w:multiLevelType w:val="hybridMultilevel"/>
    <w:tmpl w:val="6212D824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F44BF"/>
    <w:multiLevelType w:val="hybridMultilevel"/>
    <w:tmpl w:val="4232E05A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A5C32"/>
    <w:multiLevelType w:val="hybridMultilevel"/>
    <w:tmpl w:val="62A82A5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7D0034"/>
    <w:multiLevelType w:val="hybridMultilevel"/>
    <w:tmpl w:val="FEA6EACA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26AA91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-BoldMT" w:hAnsi="Arial-BoldMT" w:cs="Arial-BoldMT" w:hint="default"/>
        <w:b/>
        <w:color w:val="7030A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904A4"/>
    <w:multiLevelType w:val="hybridMultilevel"/>
    <w:tmpl w:val="94B8D052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28244E"/>
    <w:multiLevelType w:val="hybridMultilevel"/>
    <w:tmpl w:val="BE2063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2A7557"/>
    <w:multiLevelType w:val="hybridMultilevel"/>
    <w:tmpl w:val="D256E486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5A69C6"/>
    <w:multiLevelType w:val="hybridMultilevel"/>
    <w:tmpl w:val="03CAAE5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656D89"/>
    <w:multiLevelType w:val="hybridMultilevel"/>
    <w:tmpl w:val="19008D50"/>
    <w:lvl w:ilvl="0" w:tplc="FFFFFFFF">
      <w:start w:val="1"/>
      <w:numFmt w:val="bullet"/>
      <w:lvlText w:val="-"/>
      <w:lvlJc w:val="left"/>
      <w:pPr>
        <w:tabs>
          <w:tab w:val="num" w:pos="814"/>
        </w:tabs>
        <w:ind w:left="814" w:hanging="454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F9664A"/>
    <w:multiLevelType w:val="hybridMultilevel"/>
    <w:tmpl w:val="88C80974"/>
    <w:lvl w:ilvl="0" w:tplc="BEB012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67A23"/>
    <w:multiLevelType w:val="hybridMultilevel"/>
    <w:tmpl w:val="A8FEA35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5654A3"/>
    <w:multiLevelType w:val="hybridMultilevel"/>
    <w:tmpl w:val="49E441A4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463C43"/>
    <w:multiLevelType w:val="hybridMultilevel"/>
    <w:tmpl w:val="0C489EEA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091F14"/>
    <w:multiLevelType w:val="hybridMultilevel"/>
    <w:tmpl w:val="7B4A4F0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0F4FF0"/>
    <w:multiLevelType w:val="hybridMultilevel"/>
    <w:tmpl w:val="CC567904"/>
    <w:lvl w:ilvl="0" w:tplc="A4168082">
      <w:start w:val="1"/>
      <w:numFmt w:val="bullet"/>
      <w:lvlText w:val="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color w:val="4F81BD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78638A"/>
    <w:multiLevelType w:val="hybridMultilevel"/>
    <w:tmpl w:val="D82EE4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1624AA"/>
    <w:multiLevelType w:val="hybridMultilevel"/>
    <w:tmpl w:val="15746E5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864469"/>
    <w:multiLevelType w:val="hybridMultilevel"/>
    <w:tmpl w:val="61068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41655"/>
    <w:multiLevelType w:val="hybridMultilevel"/>
    <w:tmpl w:val="C652B176"/>
    <w:lvl w:ilvl="0" w:tplc="0BFAC5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36C0A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3"/>
  </w:num>
  <w:num w:numId="4">
    <w:abstractNumId w:val="4"/>
  </w:num>
  <w:num w:numId="5">
    <w:abstractNumId w:val="20"/>
  </w:num>
  <w:num w:numId="6">
    <w:abstractNumId w:val="22"/>
  </w:num>
  <w:num w:numId="7">
    <w:abstractNumId w:val="8"/>
  </w:num>
  <w:num w:numId="8">
    <w:abstractNumId w:val="1"/>
  </w:num>
  <w:num w:numId="9">
    <w:abstractNumId w:val="21"/>
  </w:num>
  <w:num w:numId="10">
    <w:abstractNumId w:val="19"/>
  </w:num>
  <w:num w:numId="11">
    <w:abstractNumId w:val="2"/>
  </w:num>
  <w:num w:numId="12">
    <w:abstractNumId w:val="25"/>
  </w:num>
  <w:num w:numId="13">
    <w:abstractNumId w:val="24"/>
  </w:num>
  <w:num w:numId="14">
    <w:abstractNumId w:val="7"/>
  </w:num>
  <w:num w:numId="15">
    <w:abstractNumId w:val="6"/>
  </w:num>
  <w:num w:numId="16">
    <w:abstractNumId w:val="26"/>
  </w:num>
  <w:num w:numId="17">
    <w:abstractNumId w:val="5"/>
  </w:num>
  <w:num w:numId="18">
    <w:abstractNumId w:val="12"/>
  </w:num>
  <w:num w:numId="19">
    <w:abstractNumId w:val="3"/>
  </w:num>
  <w:num w:numId="20">
    <w:abstractNumId w:val="9"/>
  </w:num>
  <w:num w:numId="21">
    <w:abstractNumId w:val="14"/>
  </w:num>
  <w:num w:numId="22">
    <w:abstractNumId w:val="18"/>
  </w:num>
  <w:num w:numId="23">
    <w:abstractNumId w:val="10"/>
  </w:num>
  <w:num w:numId="24">
    <w:abstractNumId w:val="11"/>
  </w:num>
  <w:num w:numId="25">
    <w:abstractNumId w:val="15"/>
  </w:num>
  <w:num w:numId="26">
    <w:abstractNumId w:val="1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2A"/>
    <w:rsid w:val="00001769"/>
    <w:rsid w:val="0002176A"/>
    <w:rsid w:val="0008574B"/>
    <w:rsid w:val="000C215F"/>
    <w:rsid w:val="000C7CAD"/>
    <w:rsid w:val="000D2B1E"/>
    <w:rsid w:val="000E798A"/>
    <w:rsid w:val="00117371"/>
    <w:rsid w:val="001239FF"/>
    <w:rsid w:val="00150659"/>
    <w:rsid w:val="001544F2"/>
    <w:rsid w:val="00170D90"/>
    <w:rsid w:val="00180FCE"/>
    <w:rsid w:val="001B6685"/>
    <w:rsid w:val="00260B51"/>
    <w:rsid w:val="00285EB4"/>
    <w:rsid w:val="002A20C7"/>
    <w:rsid w:val="002A462A"/>
    <w:rsid w:val="002C5CE1"/>
    <w:rsid w:val="002D4015"/>
    <w:rsid w:val="002E2521"/>
    <w:rsid w:val="00312CD5"/>
    <w:rsid w:val="00315E67"/>
    <w:rsid w:val="00371292"/>
    <w:rsid w:val="00417B4A"/>
    <w:rsid w:val="00433777"/>
    <w:rsid w:val="00435D8D"/>
    <w:rsid w:val="004445F3"/>
    <w:rsid w:val="004724F2"/>
    <w:rsid w:val="004C01E7"/>
    <w:rsid w:val="004C1772"/>
    <w:rsid w:val="004D7B8D"/>
    <w:rsid w:val="004F1746"/>
    <w:rsid w:val="005225EB"/>
    <w:rsid w:val="0054358A"/>
    <w:rsid w:val="005B447C"/>
    <w:rsid w:val="005F2C0D"/>
    <w:rsid w:val="00612963"/>
    <w:rsid w:val="00663D4A"/>
    <w:rsid w:val="0067711F"/>
    <w:rsid w:val="00693974"/>
    <w:rsid w:val="006E4EFF"/>
    <w:rsid w:val="00700D43"/>
    <w:rsid w:val="00705745"/>
    <w:rsid w:val="00716465"/>
    <w:rsid w:val="007177BA"/>
    <w:rsid w:val="0072527F"/>
    <w:rsid w:val="007452B6"/>
    <w:rsid w:val="00754DB7"/>
    <w:rsid w:val="007704BC"/>
    <w:rsid w:val="00785158"/>
    <w:rsid w:val="00794D29"/>
    <w:rsid w:val="007A6224"/>
    <w:rsid w:val="007B6399"/>
    <w:rsid w:val="007C5DDA"/>
    <w:rsid w:val="00812653"/>
    <w:rsid w:val="00823E72"/>
    <w:rsid w:val="00851C5B"/>
    <w:rsid w:val="008A1608"/>
    <w:rsid w:val="008A516A"/>
    <w:rsid w:val="008B493A"/>
    <w:rsid w:val="00945E9F"/>
    <w:rsid w:val="00970879"/>
    <w:rsid w:val="00986C7C"/>
    <w:rsid w:val="009A3937"/>
    <w:rsid w:val="009C2F7C"/>
    <w:rsid w:val="009C6404"/>
    <w:rsid w:val="009F26A6"/>
    <w:rsid w:val="009F64B3"/>
    <w:rsid w:val="00A1094E"/>
    <w:rsid w:val="00A21BD9"/>
    <w:rsid w:val="00A3510C"/>
    <w:rsid w:val="00A632A9"/>
    <w:rsid w:val="00A80038"/>
    <w:rsid w:val="00A81B06"/>
    <w:rsid w:val="00A829FC"/>
    <w:rsid w:val="00A93758"/>
    <w:rsid w:val="00AA7778"/>
    <w:rsid w:val="00AD524B"/>
    <w:rsid w:val="00AE6D58"/>
    <w:rsid w:val="00B13426"/>
    <w:rsid w:val="00B44A2D"/>
    <w:rsid w:val="00B83505"/>
    <w:rsid w:val="00B849A3"/>
    <w:rsid w:val="00BA00ED"/>
    <w:rsid w:val="00BA2128"/>
    <w:rsid w:val="00BC6702"/>
    <w:rsid w:val="00C335C7"/>
    <w:rsid w:val="00C468C4"/>
    <w:rsid w:val="00C56E49"/>
    <w:rsid w:val="00C61E15"/>
    <w:rsid w:val="00C65C0F"/>
    <w:rsid w:val="00C71E0E"/>
    <w:rsid w:val="00C841D7"/>
    <w:rsid w:val="00C91EA3"/>
    <w:rsid w:val="00CE74F4"/>
    <w:rsid w:val="00CE799E"/>
    <w:rsid w:val="00D01FB8"/>
    <w:rsid w:val="00D06D6D"/>
    <w:rsid w:val="00D12B87"/>
    <w:rsid w:val="00D25E35"/>
    <w:rsid w:val="00D31412"/>
    <w:rsid w:val="00D56E48"/>
    <w:rsid w:val="00D6102F"/>
    <w:rsid w:val="00D75F9C"/>
    <w:rsid w:val="00D76F0C"/>
    <w:rsid w:val="00D86DF8"/>
    <w:rsid w:val="00D93D0E"/>
    <w:rsid w:val="00DC645F"/>
    <w:rsid w:val="00DF0823"/>
    <w:rsid w:val="00E5027B"/>
    <w:rsid w:val="00E51263"/>
    <w:rsid w:val="00E75AFA"/>
    <w:rsid w:val="00E84D86"/>
    <w:rsid w:val="00EA3424"/>
    <w:rsid w:val="00ED2327"/>
    <w:rsid w:val="00ED63C8"/>
    <w:rsid w:val="00F80AAB"/>
    <w:rsid w:val="00F85D0F"/>
    <w:rsid w:val="00FC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D139E"/>
  <w15:docId w15:val="{69FC7A49-28D3-4830-A0AA-D0C10219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2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8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68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68C4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semiHidden/>
    <w:rsid w:val="00D75F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1BD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1BD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A21BD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21BD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DC6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leafield</dc:creator>
  <cp:lastModifiedBy>Leafield Pre-school</cp:lastModifiedBy>
  <cp:revision>2</cp:revision>
  <dcterms:created xsi:type="dcterms:W3CDTF">2025-03-13T09:59:00Z</dcterms:created>
  <dcterms:modified xsi:type="dcterms:W3CDTF">2025-03-13T09:59:00Z</dcterms:modified>
</cp:coreProperties>
</file>